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C4" w:rsidRDefault="00056132">
      <w:pPr>
        <w:pStyle w:val="Bezodstpw"/>
        <w:jc w:val="right"/>
        <w:rPr>
          <w:rFonts w:ascii="Times New Roman" w:hAnsi="Times New Roman"/>
          <w:sz w:val="26"/>
          <w:szCs w:val="26"/>
        </w:rPr>
      </w:pPr>
      <w:r>
        <w:rPr>
          <w:rFonts w:ascii="Times New Roman" w:hAnsi="Times New Roman"/>
          <w:sz w:val="26"/>
          <w:szCs w:val="26"/>
        </w:rPr>
        <w:t>Ruda Śląska 15.04.2019</w:t>
      </w:r>
    </w:p>
    <w:p w:rsidR="000104C4" w:rsidRDefault="000104C4">
      <w:pPr>
        <w:pStyle w:val="Bezodstpw"/>
        <w:jc w:val="center"/>
        <w:rPr>
          <w:rFonts w:ascii="Times New Roman" w:hAnsi="Times New Roman"/>
          <w:b/>
          <w:sz w:val="24"/>
          <w:szCs w:val="24"/>
        </w:rPr>
      </w:pPr>
    </w:p>
    <w:p w:rsidR="000104C4" w:rsidRDefault="000104C4">
      <w:pPr>
        <w:pStyle w:val="Bezodstpw"/>
        <w:jc w:val="center"/>
        <w:rPr>
          <w:rFonts w:ascii="Times New Roman" w:hAnsi="Times New Roman"/>
          <w:b/>
          <w:sz w:val="24"/>
          <w:szCs w:val="24"/>
        </w:rPr>
      </w:pPr>
    </w:p>
    <w:p w:rsidR="000104C4" w:rsidRDefault="00056132">
      <w:pPr>
        <w:pStyle w:val="Bezodstpw"/>
        <w:jc w:val="center"/>
        <w:rPr>
          <w:rFonts w:ascii="Times New Roman" w:hAnsi="Times New Roman"/>
          <w:b/>
          <w:sz w:val="28"/>
          <w:szCs w:val="24"/>
        </w:rPr>
      </w:pPr>
      <w:r>
        <w:rPr>
          <w:rFonts w:ascii="Times New Roman" w:hAnsi="Times New Roman"/>
          <w:b/>
          <w:sz w:val="28"/>
          <w:szCs w:val="24"/>
        </w:rPr>
        <w:t>SPRAWOZDANIE MERYTORYCZNE STOWARZYSZENIA NA RZECZ DZIECI I MŁODZIEZY „PRZYSTANEK”</w:t>
      </w:r>
    </w:p>
    <w:p w:rsidR="000104C4" w:rsidRDefault="00056132">
      <w:pPr>
        <w:pStyle w:val="Bezodstpw"/>
        <w:jc w:val="center"/>
        <w:rPr>
          <w:rFonts w:ascii="Times New Roman" w:hAnsi="Times New Roman"/>
          <w:b/>
          <w:sz w:val="28"/>
          <w:szCs w:val="24"/>
        </w:rPr>
      </w:pPr>
      <w:r>
        <w:rPr>
          <w:rFonts w:ascii="Times New Roman" w:hAnsi="Times New Roman"/>
          <w:b/>
          <w:sz w:val="28"/>
          <w:szCs w:val="24"/>
        </w:rPr>
        <w:t>W RUDZIE ŚLĄSKIEJ ZA ROK 2018</w:t>
      </w:r>
    </w:p>
    <w:p w:rsidR="000104C4" w:rsidRDefault="000104C4">
      <w:pPr>
        <w:pStyle w:val="Bezodstpw"/>
        <w:rPr>
          <w:rFonts w:ascii="Times New Roman" w:hAnsi="Times New Roman"/>
          <w:b/>
          <w:sz w:val="28"/>
          <w:szCs w:val="24"/>
        </w:rPr>
      </w:pPr>
    </w:p>
    <w:p w:rsidR="000104C4" w:rsidRDefault="000104C4">
      <w:pPr>
        <w:pStyle w:val="Bezodstpw"/>
        <w:rPr>
          <w:rFonts w:ascii="Times New Roman" w:hAnsi="Times New Roman"/>
          <w:b/>
          <w:sz w:val="28"/>
          <w:szCs w:val="24"/>
        </w:rPr>
      </w:pPr>
    </w:p>
    <w:p w:rsidR="000104C4" w:rsidRDefault="00056132">
      <w:pPr>
        <w:pStyle w:val="Bezodstpw"/>
        <w:rPr>
          <w:rFonts w:ascii="Times New Roman" w:hAnsi="Times New Roman"/>
          <w:color w:val="000000"/>
          <w:sz w:val="28"/>
          <w:szCs w:val="24"/>
        </w:rPr>
      </w:pPr>
      <w:r>
        <w:rPr>
          <w:rFonts w:ascii="Times New Roman" w:hAnsi="Times New Roman"/>
          <w:b/>
          <w:color w:val="000000"/>
          <w:sz w:val="28"/>
          <w:szCs w:val="24"/>
        </w:rPr>
        <w:t>ZWYCZAJNE WALNE ZEBRANIA CZŁONKÓW</w:t>
      </w:r>
      <w:r>
        <w:rPr>
          <w:rFonts w:ascii="Times New Roman" w:hAnsi="Times New Roman"/>
          <w:b/>
          <w:color w:val="000000"/>
          <w:sz w:val="28"/>
          <w:szCs w:val="24"/>
        </w:rPr>
        <w:tab/>
      </w:r>
    </w:p>
    <w:p w:rsidR="000104C4" w:rsidRDefault="00056132">
      <w:pPr>
        <w:pStyle w:val="Bezodstpw"/>
        <w:rPr>
          <w:rFonts w:ascii="Times New Roman" w:hAnsi="Times New Roman"/>
          <w:color w:val="000000"/>
          <w:sz w:val="28"/>
          <w:szCs w:val="24"/>
        </w:rPr>
      </w:pPr>
      <w:r>
        <w:rPr>
          <w:rFonts w:ascii="Times New Roman" w:hAnsi="Times New Roman"/>
          <w:color w:val="000000"/>
          <w:sz w:val="28"/>
          <w:szCs w:val="24"/>
        </w:rPr>
        <w:t>W</w:t>
      </w:r>
      <w:r>
        <w:rPr>
          <w:rFonts w:ascii="Times New Roman" w:hAnsi="Times New Roman"/>
          <w:b/>
          <w:color w:val="000000"/>
          <w:sz w:val="28"/>
          <w:szCs w:val="24"/>
        </w:rPr>
        <w:t xml:space="preserve"> </w:t>
      </w:r>
      <w:r>
        <w:rPr>
          <w:rFonts w:ascii="Times New Roman" w:hAnsi="Times New Roman"/>
          <w:color w:val="000000"/>
          <w:sz w:val="28"/>
          <w:szCs w:val="24"/>
        </w:rPr>
        <w:t>minionym roku odbyło się ZWZC w następującym terminie: 26.06.2018 r</w:t>
      </w:r>
    </w:p>
    <w:p w:rsidR="000104C4" w:rsidRDefault="000104C4">
      <w:pPr>
        <w:pStyle w:val="Bezodstpw"/>
        <w:rPr>
          <w:rFonts w:ascii="Times New Roman" w:hAnsi="Times New Roman"/>
          <w:color w:val="000000"/>
          <w:sz w:val="28"/>
          <w:szCs w:val="24"/>
        </w:rPr>
      </w:pPr>
    </w:p>
    <w:p w:rsidR="000104C4" w:rsidRDefault="00056132">
      <w:pPr>
        <w:pStyle w:val="Bezodstpw"/>
        <w:rPr>
          <w:rFonts w:ascii="Times New Roman" w:hAnsi="Times New Roman"/>
          <w:b/>
          <w:color w:val="000000"/>
          <w:sz w:val="28"/>
          <w:szCs w:val="24"/>
        </w:rPr>
      </w:pPr>
      <w:r>
        <w:rPr>
          <w:rFonts w:ascii="Times New Roman" w:hAnsi="Times New Roman"/>
          <w:b/>
          <w:color w:val="000000"/>
          <w:sz w:val="28"/>
          <w:szCs w:val="24"/>
        </w:rPr>
        <w:t xml:space="preserve">ZEBRANIA </w:t>
      </w:r>
      <w:r>
        <w:rPr>
          <w:rFonts w:ascii="Times New Roman" w:hAnsi="Times New Roman"/>
          <w:b/>
          <w:color w:val="000000"/>
          <w:sz w:val="28"/>
          <w:szCs w:val="24"/>
        </w:rPr>
        <w:t>ZARZĄDU</w:t>
      </w:r>
    </w:p>
    <w:p w:rsidR="000104C4" w:rsidRDefault="00056132">
      <w:pPr>
        <w:pStyle w:val="Bezodstpw"/>
        <w:rPr>
          <w:rFonts w:ascii="Times New Roman" w:hAnsi="Times New Roman"/>
          <w:color w:val="000000"/>
          <w:sz w:val="28"/>
          <w:szCs w:val="24"/>
        </w:rPr>
      </w:pPr>
      <w:r>
        <w:rPr>
          <w:rFonts w:ascii="Times New Roman" w:hAnsi="Times New Roman"/>
          <w:color w:val="000000"/>
          <w:sz w:val="28"/>
          <w:szCs w:val="24"/>
        </w:rPr>
        <w:t>W minionym roku odbyły się 3 posiedzenia zarządu w następującym  terminie: 01.02.2018 r, 05.02.2018 r,</w:t>
      </w:r>
      <w:r w:rsidR="00C00DD9">
        <w:rPr>
          <w:rFonts w:ascii="Times New Roman" w:hAnsi="Times New Roman"/>
          <w:color w:val="000000"/>
          <w:sz w:val="28"/>
          <w:szCs w:val="24"/>
        </w:rPr>
        <w:t xml:space="preserve"> 25.05.2018r, </w:t>
      </w:r>
      <w:r>
        <w:rPr>
          <w:rFonts w:ascii="Times New Roman" w:hAnsi="Times New Roman"/>
          <w:color w:val="000000"/>
          <w:sz w:val="28"/>
          <w:szCs w:val="24"/>
        </w:rPr>
        <w:t xml:space="preserve"> 26.06.2018r</w:t>
      </w:r>
      <w:r w:rsidR="00C00DD9">
        <w:rPr>
          <w:rFonts w:ascii="Times New Roman" w:hAnsi="Times New Roman"/>
          <w:color w:val="000000"/>
          <w:sz w:val="28"/>
          <w:szCs w:val="24"/>
        </w:rPr>
        <w:t>, 01.10.2018r.</w:t>
      </w:r>
      <w:bookmarkStart w:id="0" w:name="_GoBack"/>
      <w:bookmarkEnd w:id="0"/>
    </w:p>
    <w:p w:rsidR="000104C4" w:rsidRDefault="000104C4">
      <w:pPr>
        <w:pStyle w:val="Bezodstpw"/>
        <w:rPr>
          <w:rFonts w:ascii="Times New Roman" w:hAnsi="Times New Roman"/>
          <w:b/>
          <w:color w:val="000000"/>
          <w:sz w:val="28"/>
          <w:szCs w:val="24"/>
        </w:rPr>
      </w:pPr>
    </w:p>
    <w:p w:rsidR="000104C4" w:rsidRDefault="00056132">
      <w:pPr>
        <w:pStyle w:val="Bezodstpw"/>
        <w:rPr>
          <w:rFonts w:ascii="Times New Roman" w:hAnsi="Times New Roman"/>
          <w:b/>
          <w:color w:val="000000"/>
          <w:sz w:val="28"/>
          <w:szCs w:val="24"/>
        </w:rPr>
      </w:pPr>
      <w:r>
        <w:rPr>
          <w:rFonts w:ascii="Times New Roman" w:hAnsi="Times New Roman"/>
          <w:b/>
          <w:color w:val="000000"/>
          <w:sz w:val="28"/>
          <w:szCs w:val="24"/>
        </w:rPr>
        <w:t>LICZBA CZŁONKÓW STOWARZYSZENIA W ROKU 2018: 17 osób</w:t>
      </w:r>
    </w:p>
    <w:p w:rsidR="000104C4" w:rsidRDefault="000104C4">
      <w:pPr>
        <w:pStyle w:val="Bezodstpw"/>
        <w:rPr>
          <w:rFonts w:ascii="Times New Roman" w:hAnsi="Times New Roman"/>
          <w:b/>
          <w:color w:val="FF0000"/>
          <w:sz w:val="28"/>
          <w:szCs w:val="24"/>
        </w:rPr>
      </w:pPr>
    </w:p>
    <w:p w:rsidR="000104C4" w:rsidRDefault="00056132">
      <w:pPr>
        <w:pStyle w:val="Bezodstpw"/>
        <w:rPr>
          <w:rFonts w:ascii="Times New Roman" w:hAnsi="Times New Roman"/>
          <w:color w:val="000000"/>
          <w:sz w:val="28"/>
          <w:szCs w:val="24"/>
        </w:rPr>
      </w:pPr>
      <w:r>
        <w:rPr>
          <w:rFonts w:ascii="Times New Roman" w:hAnsi="Times New Roman"/>
          <w:b/>
          <w:color w:val="000000"/>
          <w:sz w:val="28"/>
          <w:szCs w:val="24"/>
        </w:rPr>
        <w:t>LICZBA WOLONTARIUSZY:  36 os w tym 20 wolontariuszy 16 członków</w:t>
      </w:r>
    </w:p>
    <w:p w:rsidR="000104C4" w:rsidRDefault="000104C4">
      <w:pPr>
        <w:jc w:val="both"/>
        <w:rPr>
          <w:rFonts w:ascii="Times New Roman" w:hAnsi="Times New Roman"/>
          <w:b/>
          <w:sz w:val="24"/>
          <w:szCs w:val="24"/>
          <w:u w:val="single"/>
        </w:rPr>
      </w:pPr>
    </w:p>
    <w:p w:rsidR="000104C4" w:rsidRDefault="00056132">
      <w:pPr>
        <w:jc w:val="both"/>
        <w:rPr>
          <w:rFonts w:ascii="Times New Roman" w:hAnsi="Times New Roman"/>
          <w:b/>
          <w:sz w:val="28"/>
          <w:szCs w:val="28"/>
          <w:u w:val="single"/>
        </w:rPr>
      </w:pPr>
      <w:r>
        <w:rPr>
          <w:rFonts w:ascii="Times New Roman" w:hAnsi="Times New Roman"/>
          <w:b/>
          <w:sz w:val="28"/>
          <w:szCs w:val="28"/>
          <w:u w:val="single"/>
        </w:rPr>
        <w:t>W roku 2018 zo</w:t>
      </w:r>
      <w:r>
        <w:rPr>
          <w:rFonts w:ascii="Times New Roman" w:hAnsi="Times New Roman"/>
          <w:b/>
          <w:sz w:val="28"/>
          <w:szCs w:val="28"/>
          <w:u w:val="single"/>
        </w:rPr>
        <w:t>stały realizowane następujące przedsięwzięcia:</w:t>
      </w:r>
    </w:p>
    <w:p w:rsidR="000104C4" w:rsidRDefault="000104C4">
      <w:pPr>
        <w:pStyle w:val="Standard"/>
        <w:widowControl w:val="0"/>
        <w:spacing w:after="120" w:line="240" w:lineRule="auto"/>
        <w:jc w:val="both"/>
        <w:rPr>
          <w:rFonts w:ascii="Times New Roman" w:hAnsi="Times New Roman" w:cs="Times New Roman"/>
          <w:sz w:val="24"/>
          <w:szCs w:val="24"/>
        </w:rPr>
      </w:pPr>
    </w:p>
    <w:p w:rsidR="000104C4" w:rsidRDefault="00056132">
      <w:pPr>
        <w:tabs>
          <w:tab w:val="center" w:pos="3081"/>
        </w:tabs>
        <w:rPr>
          <w:rFonts w:ascii="Times New Roman" w:hAnsi="Times New Roman"/>
          <w:b/>
          <w:sz w:val="28"/>
          <w:szCs w:val="24"/>
        </w:rPr>
      </w:pPr>
      <w:r>
        <w:rPr>
          <w:rFonts w:ascii="Wingdings" w:eastAsia="Wingdings" w:hAnsi="Wingdings" w:cs="Wingdings"/>
          <w:b/>
          <w:sz w:val="28"/>
          <w:szCs w:val="24"/>
        </w:rPr>
        <w:t></w:t>
      </w:r>
      <w:r>
        <w:rPr>
          <w:rFonts w:ascii="Times New Roman" w:hAnsi="Times New Roman"/>
          <w:b/>
          <w:sz w:val="28"/>
          <w:szCs w:val="24"/>
        </w:rPr>
        <w:t>1.01 – 31.12</w:t>
      </w:r>
    </w:p>
    <w:p w:rsidR="000104C4" w:rsidRDefault="00056132">
      <w:pPr>
        <w:tabs>
          <w:tab w:val="center" w:pos="3081"/>
        </w:tabs>
        <w:rPr>
          <w:rFonts w:ascii="Times New Roman" w:hAnsi="Times New Roman"/>
          <w:b/>
          <w:sz w:val="28"/>
          <w:szCs w:val="24"/>
        </w:rPr>
      </w:pPr>
      <w:r>
        <w:rPr>
          <w:rFonts w:ascii="Times New Roman" w:hAnsi="Times New Roman"/>
          <w:sz w:val="28"/>
          <w:szCs w:val="24"/>
        </w:rPr>
        <w:t xml:space="preserve">Zrealizowano zadanie publiczne </w:t>
      </w:r>
      <w:r>
        <w:rPr>
          <w:rFonts w:ascii="Times New Roman" w:hAnsi="Times New Roman"/>
          <w:b/>
          <w:sz w:val="28"/>
          <w:szCs w:val="24"/>
        </w:rPr>
        <w:t>„Nieodpłatna pomoc prawna”.</w:t>
      </w:r>
    </w:p>
    <w:p w:rsidR="000104C4" w:rsidRDefault="00056132">
      <w:pPr>
        <w:tabs>
          <w:tab w:val="center" w:pos="3081"/>
        </w:tabs>
        <w:rPr>
          <w:rFonts w:ascii="Times New Roman" w:hAnsi="Times New Roman"/>
          <w:sz w:val="24"/>
          <w:szCs w:val="24"/>
        </w:rPr>
      </w:pPr>
      <w:r>
        <w:rPr>
          <w:rFonts w:ascii="Times New Roman" w:hAnsi="Times New Roman"/>
          <w:sz w:val="24"/>
          <w:szCs w:val="24"/>
        </w:rPr>
        <w:t>Zrealizowano zadania według następującego harmonogramu:</w:t>
      </w:r>
    </w:p>
    <w:p w:rsidR="000104C4" w:rsidRDefault="00056132">
      <w:pPr>
        <w:pStyle w:val="NormalnyWeb"/>
        <w:numPr>
          <w:ilvl w:val="0"/>
          <w:numId w:val="6"/>
        </w:numPr>
        <w:spacing w:before="74" w:after="74"/>
        <w:jc w:val="both"/>
      </w:pPr>
      <w:r>
        <w:rPr>
          <w:b/>
          <w:bCs/>
        </w:rPr>
        <w:t xml:space="preserve">Promocja i reklama Zadania Publicznego </w:t>
      </w:r>
    </w:p>
    <w:p w:rsidR="000104C4" w:rsidRDefault="00056132">
      <w:pPr>
        <w:pStyle w:val="western"/>
        <w:spacing w:before="177" w:after="177"/>
        <w:jc w:val="both"/>
        <w:rPr>
          <w:b/>
          <w:bCs/>
          <w:color w:val="00000A"/>
        </w:rPr>
      </w:pPr>
      <w:r>
        <w:rPr>
          <w:color w:val="00000A"/>
        </w:rPr>
        <w:t xml:space="preserve">W trakcie działalności Punktu Nieodpłatnej Pomocy Prawnej trwała kampania informacja, za którą odpowiedzialny był specjalista ds. promocji. Informacje o projekcie były do uzyskania pod telefonem </w:t>
      </w:r>
      <w:r>
        <w:rPr>
          <w:b/>
          <w:bCs/>
          <w:color w:val="00000A"/>
        </w:rPr>
        <w:t>infolinii</w:t>
      </w:r>
      <w:r>
        <w:rPr>
          <w:color w:val="00000A"/>
        </w:rPr>
        <w:t>, która działała przez cały okres sprawozdawczy real</w:t>
      </w:r>
      <w:r>
        <w:rPr>
          <w:color w:val="00000A"/>
        </w:rPr>
        <w:t xml:space="preserve">izowanego  Zadania Publicznego. W naszej siedzibie oraz w punkcie Porad są utworzone </w:t>
      </w:r>
      <w:r>
        <w:rPr>
          <w:b/>
          <w:bCs/>
          <w:color w:val="00000A"/>
        </w:rPr>
        <w:t>gazetki ścienne,</w:t>
      </w:r>
      <w:r>
        <w:rPr>
          <w:color w:val="00000A"/>
        </w:rPr>
        <w:t xml:space="preserve"> na których umieszczone są wszelkie niezbędne informacje dotyczące projektu. W ramach promocji, informacje o istniejącym Punkcie Nieodpłatnych Porad Prawny</w:t>
      </w:r>
      <w:r>
        <w:rPr>
          <w:color w:val="00000A"/>
        </w:rPr>
        <w:t xml:space="preserve">ch zostały umieszczone na naszej </w:t>
      </w:r>
      <w:r>
        <w:rPr>
          <w:b/>
          <w:bCs/>
          <w:color w:val="00000A"/>
        </w:rPr>
        <w:t>stronie internetowej</w:t>
      </w:r>
      <w:r>
        <w:rPr>
          <w:color w:val="00000A"/>
        </w:rPr>
        <w:t xml:space="preserve"> oraz na naszej</w:t>
      </w:r>
      <w:r>
        <w:rPr>
          <w:b/>
          <w:bCs/>
          <w:color w:val="00000A"/>
        </w:rPr>
        <w:t xml:space="preserve"> stronie na Facebooku.</w:t>
      </w:r>
    </w:p>
    <w:p w:rsidR="000104C4" w:rsidRDefault="00056132">
      <w:pPr>
        <w:pStyle w:val="NormalnyWeb"/>
        <w:numPr>
          <w:ilvl w:val="0"/>
          <w:numId w:val="6"/>
        </w:numPr>
        <w:spacing w:before="177" w:after="177"/>
        <w:jc w:val="both"/>
      </w:pPr>
      <w:r>
        <w:rPr>
          <w:b/>
          <w:bCs/>
        </w:rPr>
        <w:t>Spotkania Informacyjne dotyczące realizowanego projektu NPO</w:t>
      </w:r>
    </w:p>
    <w:p w:rsidR="000104C4" w:rsidRDefault="00056132">
      <w:pPr>
        <w:pStyle w:val="NormalnyWeb"/>
        <w:spacing w:before="177" w:after="177"/>
        <w:jc w:val="both"/>
      </w:pPr>
      <w:r>
        <w:t>W ramach realizowanego zadania oferent zorganizował spotkania informacyjne na temat realizowanego zadania</w:t>
      </w:r>
      <w:r>
        <w:t xml:space="preserve"> publicznego. Głównym celem spotkań było poinformowanie zainteresowanych o działającym Punkcie Nieodpłatnej Pomocy Prawnej oraz o grupie adresatów, która kwalifikuje się do skorzystania z jego oferty pomocy w postaci porady prawnej lub pisma. Ponadto prowa</w:t>
      </w:r>
      <w:r>
        <w:t xml:space="preserve">dzący udzielił odpowiedzi na pytania zainteresowanych w kwestiach formalnych , a także pokierował osoby niekwalifikujące się do projektu w inne miejsca gdzie została im udzielona pomoc w postaci porady obywatelskiej lub prawnej. </w:t>
      </w:r>
      <w:r>
        <w:lastRenderedPageBreak/>
        <w:t>Spotkania były organizowane</w:t>
      </w:r>
      <w:r>
        <w:t xml:space="preserve"> w siedzibie stowarzyszenia. Łącznie w roku w okresie od 01.01.2018 do 31.12.2018 zrealizowano 6 h spotkań informacyjnych dla </w:t>
      </w:r>
      <w:r>
        <w:rPr>
          <w:b/>
        </w:rPr>
        <w:t>78 osób</w:t>
      </w:r>
      <w:r>
        <w:t>. W  okresie od 01.05.2018 do 31.08.2018 zrealizowano 1 h spotkanie informacyjne dla 14 osób.</w:t>
      </w:r>
    </w:p>
    <w:p w:rsidR="000104C4" w:rsidRDefault="00056132">
      <w:pPr>
        <w:pStyle w:val="NormalnyWeb"/>
        <w:numPr>
          <w:ilvl w:val="0"/>
          <w:numId w:val="6"/>
        </w:numPr>
        <w:spacing w:before="74" w:after="74"/>
        <w:jc w:val="both"/>
      </w:pPr>
      <w:r>
        <w:rPr>
          <w:b/>
          <w:bCs/>
        </w:rPr>
        <w:t>Uruchomienie Punktu Nieodpłat</w:t>
      </w:r>
      <w:r>
        <w:rPr>
          <w:b/>
          <w:bCs/>
        </w:rPr>
        <w:t>nego Poradnictwa Obywatelskiego</w:t>
      </w:r>
    </w:p>
    <w:p w:rsidR="000104C4" w:rsidRDefault="00056132">
      <w:pPr>
        <w:pStyle w:val="western"/>
        <w:spacing w:before="74" w:after="74"/>
        <w:jc w:val="both"/>
        <w:rPr>
          <w:color w:val="00000A"/>
        </w:rPr>
      </w:pPr>
      <w:r>
        <w:rPr>
          <w:color w:val="00000A"/>
        </w:rPr>
        <w:t>Zadanie rozpoczęło się od utworzenia Punktu Nieodpłatnej Pomocy Prawnej w miejscu wyznaczonym przez władze samorządowe w Miejskiej Bibliotece Publicznej w Rudzie Śląskiej (Kochłowice) przy ul. Brzozowej 4.</w:t>
      </w:r>
    </w:p>
    <w:p w:rsidR="000104C4" w:rsidRDefault="00056132">
      <w:pPr>
        <w:jc w:val="both"/>
        <w:rPr>
          <w:rFonts w:ascii="Times New Roman" w:hAnsi="Times New Roman"/>
          <w:sz w:val="24"/>
          <w:szCs w:val="24"/>
        </w:rPr>
      </w:pPr>
      <w:r>
        <w:rPr>
          <w:rFonts w:ascii="Times New Roman" w:hAnsi="Times New Roman"/>
          <w:sz w:val="24"/>
          <w:szCs w:val="24"/>
        </w:rPr>
        <w:t>Realizacja zadania</w:t>
      </w:r>
      <w:r>
        <w:rPr>
          <w:rFonts w:ascii="Times New Roman" w:hAnsi="Times New Roman"/>
          <w:sz w:val="24"/>
          <w:szCs w:val="24"/>
        </w:rPr>
        <w:t xml:space="preserve"> była kontynuowana godnie z założonym harmonogramu dyżurów. Punkt był czynny przez 5 dni w tygodniu po 4 godziny tzn. 344 h w okresie od 01.09.2018 do 31.12.2018r. Łącznie w ciągu roku w okresie od 01.01.2018 do 31.12.2018 w Punkcie zrealizowano 1044 h dyż</w:t>
      </w:r>
      <w:r>
        <w:rPr>
          <w:rFonts w:ascii="Times New Roman" w:hAnsi="Times New Roman"/>
          <w:sz w:val="24"/>
          <w:szCs w:val="24"/>
        </w:rPr>
        <w:t xml:space="preserve">urów. Punkt obsługiwali adwokaci, radcy prawni oraz prawnicy - absolwenci wyższych uczelni prawniczych z trzyletnim doświadczeniem w udzielaniu porad prawnych.  Łącznie w okresie sprawozdawczym przyjęto </w:t>
      </w:r>
      <w:r>
        <w:rPr>
          <w:rFonts w:ascii="Times New Roman" w:hAnsi="Times New Roman"/>
          <w:b/>
          <w:sz w:val="24"/>
          <w:szCs w:val="24"/>
        </w:rPr>
        <w:t>18 osób</w:t>
      </w:r>
      <w:r>
        <w:rPr>
          <w:rFonts w:ascii="Times New Roman" w:hAnsi="Times New Roman"/>
          <w:sz w:val="24"/>
          <w:szCs w:val="24"/>
        </w:rPr>
        <w:t>. Łącznie w okresie  od 01.01.2018 do 31.12.20</w:t>
      </w:r>
      <w:r>
        <w:rPr>
          <w:rFonts w:ascii="Times New Roman" w:hAnsi="Times New Roman"/>
          <w:sz w:val="24"/>
          <w:szCs w:val="24"/>
        </w:rPr>
        <w:t xml:space="preserve">18 zostało przyjętych </w:t>
      </w:r>
      <w:r>
        <w:rPr>
          <w:rFonts w:ascii="Times New Roman" w:hAnsi="Times New Roman"/>
          <w:b/>
          <w:sz w:val="24"/>
          <w:szCs w:val="24"/>
        </w:rPr>
        <w:t>68 osób</w:t>
      </w:r>
      <w:r>
        <w:rPr>
          <w:rFonts w:ascii="Times New Roman" w:hAnsi="Times New Roman"/>
          <w:sz w:val="24"/>
          <w:szCs w:val="24"/>
        </w:rPr>
        <w:t>.</w:t>
      </w:r>
    </w:p>
    <w:p w:rsidR="000104C4" w:rsidRDefault="00056132">
      <w:pPr>
        <w:pStyle w:val="NormalnyWeb"/>
        <w:numPr>
          <w:ilvl w:val="0"/>
          <w:numId w:val="6"/>
        </w:numPr>
        <w:spacing w:before="74" w:after="74"/>
        <w:jc w:val="both"/>
      </w:pPr>
      <w:r>
        <w:rPr>
          <w:b/>
          <w:bCs/>
        </w:rPr>
        <w:t xml:space="preserve">Uruchomienie Infolinii projektu </w:t>
      </w:r>
    </w:p>
    <w:p w:rsidR="000104C4" w:rsidRDefault="00056132">
      <w:pPr>
        <w:jc w:val="both"/>
        <w:rPr>
          <w:rFonts w:ascii="Times New Roman" w:hAnsi="Times New Roman"/>
          <w:sz w:val="24"/>
          <w:szCs w:val="24"/>
        </w:rPr>
      </w:pPr>
      <w:r>
        <w:rPr>
          <w:rFonts w:ascii="Times New Roman" w:hAnsi="Times New Roman"/>
          <w:sz w:val="24"/>
          <w:szCs w:val="24"/>
        </w:rPr>
        <w:t>W trakcie trwania projektu działała uruchomiona wcześniej infolinia projektu, prze telefonie dyżurowały osoby zatrudnione w ramach projektu (w każdą pracującą sobotę miesiąca po 5 h). Osoby te</w:t>
      </w:r>
      <w:r>
        <w:rPr>
          <w:rFonts w:ascii="Times New Roman" w:hAnsi="Times New Roman"/>
          <w:sz w:val="24"/>
          <w:szCs w:val="24"/>
        </w:rPr>
        <w:t xml:space="preserve"> zostały wcześniej przeszkolone i przygotowanie do pracy z klientem. Infolinia działała średnio przez 4 razy w miesiącu po 5h poza dniami wolnymi od pracy. Na stronie internetowej pojawiła się informacja o uruchomionym telefonie infolinii. Osoby dyżurujące</w:t>
      </w:r>
      <w:r>
        <w:rPr>
          <w:rFonts w:ascii="Times New Roman" w:hAnsi="Times New Roman"/>
          <w:sz w:val="24"/>
          <w:szCs w:val="24"/>
        </w:rPr>
        <w:t xml:space="preserve"> przy telefonie udzielały wszystkim zainteresowanym informacji o realizowanym projekcie i Punktach Nieodpłatnej Pomocy Prawnej położonych najbliżej ich miejsca zamieszkania lub wskazywały instytucje gdzie takie informacje mogą uzyskać (w przypadku os. dzwo</w:t>
      </w:r>
      <w:r>
        <w:rPr>
          <w:rFonts w:ascii="Times New Roman" w:hAnsi="Times New Roman"/>
          <w:sz w:val="24"/>
          <w:szCs w:val="24"/>
        </w:rPr>
        <w:t xml:space="preserve">niących z poza miasta). Osoby dyżurujące ustalały także czy osoba dzwoniąca kwalifikuje się do udzielenia jej świadczenia w farmie porady prawnej zgodnie z zapisami obowiązującej ustawy w przypadkach kiedy tak nie było dyżurujący kierował zainteresowanego </w:t>
      </w:r>
      <w:r>
        <w:rPr>
          <w:rFonts w:ascii="Times New Roman" w:hAnsi="Times New Roman"/>
          <w:sz w:val="24"/>
          <w:szCs w:val="24"/>
        </w:rPr>
        <w:t>do Biur Porad Obywatelskich działających na terenie miasta. Dzwoniący byli także zachęcani do wejścia na stronę www projektu gdzie są podane dokładne instrukcje dla klientów Punktów Nieodpłatnej Pomocy Prawnej oraz inne dokumenty do przejrzenia lub pobrani</w:t>
      </w:r>
      <w:r>
        <w:rPr>
          <w:rFonts w:ascii="Times New Roman" w:hAnsi="Times New Roman"/>
          <w:sz w:val="24"/>
          <w:szCs w:val="24"/>
        </w:rPr>
        <w:t>a. Łącznie w roku w okresie od 01.01.2018 do 31.12.2018 zrealizowano 255 h dyżurów telefonicznych.</w:t>
      </w: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jc w:val="both"/>
        <w:rPr>
          <w:rFonts w:ascii="Times New Roman" w:hAnsi="Times New Roman"/>
          <w:sz w:val="24"/>
          <w:szCs w:val="24"/>
        </w:rPr>
      </w:pPr>
      <w:r>
        <w:rPr>
          <w:rFonts w:ascii="Times New Roman" w:hAnsi="Times New Roman"/>
          <w:bCs/>
          <w:sz w:val="24"/>
          <w:szCs w:val="24"/>
        </w:rPr>
        <w:t>U</w:t>
      </w:r>
      <w:r>
        <w:rPr>
          <w:rFonts w:ascii="Times New Roman" w:hAnsi="Times New Roman"/>
          <w:sz w:val="24"/>
          <w:szCs w:val="24"/>
        </w:rPr>
        <w:t>ruchomienie i działalność Punktu Nieodpłatnych Porad Prawnych 5 razy w tygodniu po 4 godziny łącznie 1044 h w ciągu roku w okresie od 01.01.2018 do 31.12.2018 (efekt był sprawdzany w oparciu o ewidencję czasu pracy). Bezpośrednie uczestnictwo beneficjentów</w:t>
      </w:r>
      <w:r>
        <w:rPr>
          <w:rFonts w:ascii="Times New Roman" w:hAnsi="Times New Roman"/>
          <w:sz w:val="24"/>
          <w:szCs w:val="24"/>
        </w:rPr>
        <w:t xml:space="preserve"> w projekcie osiągnęło łącznie </w:t>
      </w:r>
      <w:r>
        <w:rPr>
          <w:rFonts w:ascii="Times New Roman" w:hAnsi="Times New Roman"/>
          <w:b/>
          <w:sz w:val="24"/>
          <w:szCs w:val="24"/>
        </w:rPr>
        <w:t>68</w:t>
      </w:r>
      <w:r>
        <w:rPr>
          <w:rFonts w:ascii="Times New Roman" w:hAnsi="Times New Roman"/>
          <w:sz w:val="24"/>
          <w:szCs w:val="24"/>
        </w:rPr>
        <w:t xml:space="preserve"> osób, które skorzystały z porad prawnych (efekt był sprawdzany w oparciu o ewidencję interesantów zgodnie z ustawą, itp.). </w:t>
      </w:r>
    </w:p>
    <w:p w:rsidR="000104C4" w:rsidRDefault="000104C4">
      <w:pPr>
        <w:jc w:val="both"/>
        <w:rPr>
          <w:rFonts w:ascii="Times New Roman" w:hAnsi="Times New Roman"/>
          <w:sz w:val="24"/>
          <w:szCs w:val="24"/>
        </w:rPr>
      </w:pPr>
    </w:p>
    <w:p w:rsidR="000104C4" w:rsidRDefault="000104C4">
      <w:pPr>
        <w:jc w:val="both"/>
        <w:rPr>
          <w:rFonts w:ascii="Times New Roman" w:hAnsi="Times New Roman"/>
          <w:sz w:val="24"/>
          <w:szCs w:val="24"/>
        </w:rPr>
      </w:pPr>
    </w:p>
    <w:p w:rsidR="000104C4" w:rsidRDefault="000104C4">
      <w:pPr>
        <w:jc w:val="both"/>
        <w:rPr>
          <w:rFonts w:ascii="Times New Roman" w:hAnsi="Times New Roman"/>
          <w:sz w:val="24"/>
          <w:szCs w:val="24"/>
        </w:rPr>
      </w:pPr>
    </w:p>
    <w:p w:rsidR="000104C4" w:rsidRDefault="000104C4">
      <w:pPr>
        <w:jc w:val="both"/>
        <w:rPr>
          <w:rFonts w:ascii="Times New Roman" w:hAnsi="Times New Roman"/>
          <w:sz w:val="24"/>
          <w:szCs w:val="24"/>
        </w:rPr>
      </w:pPr>
    </w:p>
    <w:p w:rsidR="000104C4" w:rsidRDefault="00056132">
      <w:pPr>
        <w:snapToGrid w:val="0"/>
        <w:jc w:val="both"/>
        <w:rPr>
          <w:rFonts w:ascii="Times New Roman" w:eastAsia="Times New Roman" w:hAnsi="Times New Roman"/>
          <w:b/>
          <w:sz w:val="28"/>
          <w:szCs w:val="24"/>
        </w:rPr>
      </w:pPr>
      <w:r>
        <w:rPr>
          <w:rFonts w:ascii="Wingdings" w:eastAsia="Wingdings" w:hAnsi="Wingdings" w:cs="Wingdings"/>
          <w:b/>
          <w:bCs/>
          <w:sz w:val="28"/>
          <w:szCs w:val="24"/>
        </w:rPr>
        <w:t></w:t>
      </w:r>
      <w:r>
        <w:rPr>
          <w:rFonts w:ascii="Times New Roman" w:eastAsia="Times New Roman" w:hAnsi="Times New Roman"/>
          <w:b/>
          <w:bCs/>
          <w:sz w:val="28"/>
          <w:szCs w:val="24"/>
        </w:rPr>
        <w:t>22.</w:t>
      </w:r>
      <w:r>
        <w:rPr>
          <w:rFonts w:ascii="Times New Roman" w:eastAsia="Times New Roman" w:hAnsi="Times New Roman"/>
          <w:b/>
          <w:sz w:val="28"/>
          <w:szCs w:val="24"/>
        </w:rPr>
        <w:t>01 – 11.02</w:t>
      </w:r>
    </w:p>
    <w:p w:rsidR="000104C4" w:rsidRDefault="00056132">
      <w:pPr>
        <w:snapToGrid w:val="0"/>
        <w:jc w:val="both"/>
        <w:rPr>
          <w:rFonts w:ascii="Times New Roman" w:eastAsia="Times New Roman" w:hAnsi="Times New Roman"/>
          <w:b/>
          <w:sz w:val="28"/>
          <w:szCs w:val="24"/>
        </w:rPr>
      </w:pPr>
      <w:r>
        <w:rPr>
          <w:rFonts w:ascii="Times New Roman" w:eastAsia="Times New Roman" w:hAnsi="Times New Roman"/>
          <w:sz w:val="28"/>
          <w:szCs w:val="24"/>
        </w:rPr>
        <w:t xml:space="preserve">Zrealizowano zadanie publiczne </w:t>
      </w:r>
      <w:r>
        <w:rPr>
          <w:rFonts w:ascii="Times New Roman" w:eastAsia="Times New Roman" w:hAnsi="Times New Roman"/>
          <w:b/>
          <w:sz w:val="28"/>
          <w:szCs w:val="24"/>
        </w:rPr>
        <w:t>„Organizacja wypoczynku zimowego dzieci i młodzi</w:t>
      </w:r>
      <w:r>
        <w:rPr>
          <w:rFonts w:ascii="Times New Roman" w:eastAsia="Times New Roman" w:hAnsi="Times New Roman"/>
          <w:b/>
          <w:sz w:val="28"/>
          <w:szCs w:val="24"/>
        </w:rPr>
        <w:t>eży – ferie z profilaktyką”.</w:t>
      </w:r>
    </w:p>
    <w:p w:rsidR="000104C4" w:rsidRDefault="00056132">
      <w:pPr>
        <w:snapToGrid w:val="0"/>
        <w:jc w:val="both"/>
        <w:rPr>
          <w:rFonts w:ascii="Times New Roman" w:eastAsia="Times New Roman" w:hAnsi="Times New Roman"/>
          <w:sz w:val="24"/>
          <w:szCs w:val="24"/>
        </w:rPr>
      </w:pPr>
      <w:r>
        <w:rPr>
          <w:rFonts w:ascii="Times New Roman" w:eastAsia="Times New Roman" w:hAnsi="Times New Roman"/>
          <w:sz w:val="24"/>
          <w:szCs w:val="24"/>
        </w:rPr>
        <w:t>Zorganizowano 4 wycieczki w okresie od 05.02 do 09.02.2018 r.</w:t>
      </w:r>
    </w:p>
    <w:p w:rsidR="000104C4" w:rsidRDefault="00056132">
      <w:pPr>
        <w:snapToGrid w:val="0"/>
        <w:jc w:val="both"/>
        <w:rPr>
          <w:rFonts w:ascii="Times New Roman" w:eastAsia="Times New Roman" w:hAnsi="Times New Roman"/>
          <w:sz w:val="24"/>
          <w:szCs w:val="24"/>
        </w:rPr>
      </w:pPr>
      <w:r>
        <w:rPr>
          <w:rFonts w:ascii="Times New Roman" w:eastAsia="Times New Roman" w:hAnsi="Times New Roman"/>
          <w:b/>
          <w:bCs/>
          <w:sz w:val="24"/>
          <w:szCs w:val="24"/>
        </w:rPr>
        <w:t xml:space="preserve">1. Wyjazd do </w:t>
      </w:r>
      <w:proofErr w:type="spellStart"/>
      <w:r>
        <w:rPr>
          <w:rFonts w:ascii="Times New Roman" w:eastAsia="Times New Roman" w:hAnsi="Times New Roman"/>
          <w:b/>
          <w:bCs/>
          <w:sz w:val="24"/>
          <w:szCs w:val="24"/>
        </w:rPr>
        <w:t>Jumpworld</w:t>
      </w:r>
      <w:proofErr w:type="spellEnd"/>
      <w:r>
        <w:rPr>
          <w:rFonts w:ascii="Times New Roman" w:eastAsia="Times New Roman" w:hAnsi="Times New Roman"/>
          <w:b/>
          <w:bCs/>
          <w:sz w:val="24"/>
          <w:szCs w:val="24"/>
        </w:rPr>
        <w:t xml:space="preserve"> Parku Trampolin : </w:t>
      </w:r>
      <w:r>
        <w:rPr>
          <w:rFonts w:ascii="Times New Roman" w:eastAsia="Times New Roman" w:hAnsi="Times New Roman"/>
          <w:sz w:val="24"/>
          <w:szCs w:val="24"/>
        </w:rPr>
        <w:t>Park Trampolin znajduje się w Katowicach</w:t>
      </w:r>
      <w:r>
        <w:rPr>
          <w:rFonts w:ascii="Times New Roman" w:eastAsia="Times New Roman" w:hAnsi="Times New Roman"/>
          <w:b/>
          <w:bCs/>
          <w:sz w:val="24"/>
          <w:szCs w:val="24"/>
        </w:rPr>
        <w:t xml:space="preserve"> </w:t>
      </w:r>
      <w:r>
        <w:rPr>
          <w:rFonts w:ascii="Times New Roman" w:eastAsia="Times New Roman" w:hAnsi="Times New Roman"/>
          <w:sz w:val="24"/>
          <w:szCs w:val="24"/>
        </w:rPr>
        <w:t>pn.</w:t>
      </w:r>
      <w:r>
        <w:rPr>
          <w:rFonts w:ascii="Times New Roman" w:eastAsia="Times New Roman" w:hAnsi="Times New Roman"/>
          <w:b/>
          <w:bCs/>
          <w:sz w:val="24"/>
          <w:szCs w:val="24"/>
        </w:rPr>
        <w:t xml:space="preserve"> JUMPCITY</w:t>
      </w:r>
      <w:r>
        <w:rPr>
          <w:rFonts w:ascii="Times New Roman" w:eastAsia="Times New Roman" w:hAnsi="Times New Roman"/>
          <w:sz w:val="24"/>
          <w:szCs w:val="24"/>
        </w:rPr>
        <w:t xml:space="preserve">  to największy park trampolin na Śląsku. To w tym miejscu na 3 000 m2 </w:t>
      </w:r>
      <w:r>
        <w:rPr>
          <w:rFonts w:ascii="Times New Roman" w:eastAsia="Times New Roman" w:hAnsi="Times New Roman"/>
          <w:sz w:val="24"/>
          <w:szCs w:val="24"/>
        </w:rPr>
        <w:t xml:space="preserve">– uczestnicy spędzili tam aktywnie czas. Ponadto dzieci otrzymały napój i słodką przekąskę. W wycieczce wzięło udział </w:t>
      </w:r>
      <w:r>
        <w:rPr>
          <w:rFonts w:ascii="Times New Roman" w:eastAsia="Times New Roman" w:hAnsi="Times New Roman"/>
          <w:b/>
          <w:sz w:val="24"/>
          <w:szCs w:val="24"/>
        </w:rPr>
        <w:t>53</w:t>
      </w:r>
      <w:r>
        <w:rPr>
          <w:rFonts w:ascii="Times New Roman" w:eastAsia="Times New Roman" w:hAnsi="Times New Roman"/>
          <w:sz w:val="24"/>
          <w:szCs w:val="24"/>
        </w:rPr>
        <w:t xml:space="preserve"> uczestników oraz 4 opiekunów i 1 kierownik wycieczki.</w:t>
      </w:r>
    </w:p>
    <w:p w:rsidR="000104C4" w:rsidRDefault="00056132">
      <w:pPr>
        <w:snapToGrid w:val="0"/>
        <w:jc w:val="both"/>
        <w:rPr>
          <w:rFonts w:ascii="Times New Roman" w:eastAsia="Times New Roman" w:hAnsi="Times New Roman"/>
          <w:sz w:val="24"/>
          <w:szCs w:val="24"/>
        </w:rPr>
      </w:pPr>
      <w:r>
        <w:rPr>
          <w:rFonts w:ascii="Times New Roman" w:eastAsia="Times New Roman" w:hAnsi="Times New Roman"/>
          <w:b/>
          <w:sz w:val="24"/>
          <w:szCs w:val="24"/>
        </w:rPr>
        <w:t>2. Wycieczka do Zielonej z kuligiem:</w:t>
      </w:r>
      <w:r>
        <w:rPr>
          <w:rFonts w:ascii="Times New Roman" w:eastAsia="Times New Roman" w:hAnsi="Times New Roman"/>
          <w:bCs/>
          <w:sz w:val="24"/>
          <w:szCs w:val="24"/>
        </w:rPr>
        <w:t xml:space="preserve"> Zielona, to atrakcyjnie położona miejscowość położona w powiecie Tarnogórskim o charakterze </w:t>
      </w:r>
      <w:proofErr w:type="spellStart"/>
      <w:r>
        <w:rPr>
          <w:rFonts w:ascii="Times New Roman" w:eastAsia="Times New Roman" w:hAnsi="Times New Roman"/>
          <w:bCs/>
          <w:sz w:val="24"/>
          <w:szCs w:val="24"/>
        </w:rPr>
        <w:t>turystyczno</w:t>
      </w:r>
      <w:proofErr w:type="spellEnd"/>
      <w:r>
        <w:rPr>
          <w:rFonts w:ascii="Times New Roman" w:eastAsia="Times New Roman" w:hAnsi="Times New Roman"/>
          <w:bCs/>
          <w:sz w:val="24"/>
          <w:szCs w:val="24"/>
        </w:rPr>
        <w:t xml:space="preserve"> – wypoczynkowym, warta zwiedzenia szczególnie urokliwa podczas zimy. Uczestnicy wycieczki tej wycieczki spędzili czas w ośrodku „U Rzepki”. Podczas wyc</w:t>
      </w:r>
      <w:r>
        <w:rPr>
          <w:rFonts w:ascii="Times New Roman" w:eastAsia="Times New Roman" w:hAnsi="Times New Roman"/>
          <w:bCs/>
          <w:sz w:val="24"/>
          <w:szCs w:val="24"/>
        </w:rPr>
        <w:t>ieczki odbył się kulig, którego trasa biegła spokojnymi drogami oraz ścieżką edukacyjną, w czasie kuligu było można oglądać piękne widoki: pola, lasy, doświadczyć bliskiego kontaktu z naturą, przebywając przy tym na świeżym powietrzu itd. Po kuligu było zo</w:t>
      </w:r>
      <w:r>
        <w:rPr>
          <w:rFonts w:ascii="Times New Roman" w:eastAsia="Times New Roman" w:hAnsi="Times New Roman"/>
          <w:bCs/>
          <w:sz w:val="24"/>
          <w:szCs w:val="24"/>
        </w:rPr>
        <w:t>rganizowane ognisko z pieczeniem kiełbasek. Uczestnicy dostali herbatę, napoje oraz słodki poczęstunek. Odbyły się także konkursy z nagrodami prowadzone przez animatorów.</w:t>
      </w:r>
      <w:r>
        <w:rPr>
          <w:rFonts w:ascii="Times New Roman" w:eastAsia="Times New Roman" w:hAnsi="Times New Roman"/>
          <w:sz w:val="24"/>
          <w:szCs w:val="24"/>
        </w:rPr>
        <w:t xml:space="preserve"> W wycieczce wzięło udział </w:t>
      </w:r>
      <w:r>
        <w:rPr>
          <w:rFonts w:ascii="Times New Roman" w:eastAsia="Times New Roman" w:hAnsi="Times New Roman"/>
          <w:b/>
          <w:sz w:val="24"/>
          <w:szCs w:val="24"/>
        </w:rPr>
        <w:t>37</w:t>
      </w:r>
      <w:r>
        <w:rPr>
          <w:rFonts w:ascii="Times New Roman" w:eastAsia="Times New Roman" w:hAnsi="Times New Roman"/>
          <w:sz w:val="24"/>
          <w:szCs w:val="24"/>
        </w:rPr>
        <w:t xml:space="preserve"> uczestników oraz 3 opiekunów i 1 kierownik wycieczki. </w:t>
      </w:r>
    </w:p>
    <w:p w:rsidR="000104C4" w:rsidRDefault="00056132">
      <w:pPr>
        <w:snapToGrid w:val="0"/>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b/>
          <w:sz w:val="24"/>
          <w:szCs w:val="24"/>
        </w:rPr>
        <w:t>. Wyjazd do AKUKU w Mikołowie :</w:t>
      </w:r>
      <w:r>
        <w:rPr>
          <w:rFonts w:ascii="Times New Roman" w:eastAsia="Times New Roman" w:hAnsi="Times New Roman"/>
          <w:sz w:val="24"/>
          <w:szCs w:val="24"/>
        </w:rPr>
        <w:t xml:space="preserve"> Akademia Kreowania Uzdolnień Każdego Urwisa to niezwykłe miejsce, w którym uczestnicy mogli przeżyć niesamowite przygody. Zajęcia prowadzone były  wieloprofilowo i były bardzo kreatywne. Do dyspozycji dzieci w czasie wypoczy</w:t>
      </w:r>
      <w:r>
        <w:rPr>
          <w:rFonts w:ascii="Times New Roman" w:eastAsia="Times New Roman" w:hAnsi="Times New Roman"/>
          <w:sz w:val="24"/>
          <w:szCs w:val="24"/>
        </w:rPr>
        <w:t xml:space="preserve">nku Akademia zapewniła: salę zabaw, ekologiczny plac zabaw, minii zoo, kreatywną salę animacyjną, </w:t>
      </w:r>
      <w:proofErr w:type="spellStart"/>
      <w:r>
        <w:rPr>
          <w:rFonts w:ascii="Times New Roman" w:eastAsia="Times New Roman" w:hAnsi="Times New Roman"/>
          <w:sz w:val="24"/>
          <w:szCs w:val="24"/>
        </w:rPr>
        <w:t>escape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room</w:t>
      </w:r>
      <w:proofErr w:type="spellEnd"/>
      <w:r>
        <w:rPr>
          <w:rFonts w:ascii="Times New Roman" w:eastAsia="Times New Roman" w:hAnsi="Times New Roman"/>
          <w:sz w:val="24"/>
          <w:szCs w:val="24"/>
        </w:rPr>
        <w:t xml:space="preserve">, salę metamorfoz. Nasi uczestnicy w trakcie pobytu w Akademii otrzymali poczęstunek oraz napoje i dyplomy. W wycieczce wzięło udział </w:t>
      </w:r>
      <w:r>
        <w:rPr>
          <w:rFonts w:ascii="Times New Roman" w:eastAsia="Times New Roman" w:hAnsi="Times New Roman"/>
          <w:b/>
          <w:sz w:val="24"/>
          <w:szCs w:val="24"/>
        </w:rPr>
        <w:t>36</w:t>
      </w:r>
      <w:r>
        <w:rPr>
          <w:rFonts w:ascii="Times New Roman" w:eastAsia="Times New Roman" w:hAnsi="Times New Roman"/>
          <w:sz w:val="24"/>
          <w:szCs w:val="24"/>
        </w:rPr>
        <w:t xml:space="preserve"> uczestnikó</w:t>
      </w:r>
      <w:r>
        <w:rPr>
          <w:rFonts w:ascii="Times New Roman" w:eastAsia="Times New Roman" w:hAnsi="Times New Roman"/>
          <w:sz w:val="24"/>
          <w:szCs w:val="24"/>
        </w:rPr>
        <w:t>w oraz 3 opiekunów i 1 kierownik wycieczki.</w:t>
      </w:r>
    </w:p>
    <w:p w:rsidR="000104C4" w:rsidRDefault="00056132">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4.Wycieczka do </w:t>
      </w:r>
      <w:proofErr w:type="spellStart"/>
      <w:r>
        <w:rPr>
          <w:rFonts w:ascii="Times New Roman" w:eastAsia="Times New Roman" w:hAnsi="Times New Roman"/>
          <w:b/>
          <w:sz w:val="24"/>
          <w:szCs w:val="24"/>
        </w:rPr>
        <w:t>Zatorlandu</w:t>
      </w:r>
      <w:proofErr w:type="spellEnd"/>
      <w:r>
        <w:rPr>
          <w:rFonts w:ascii="Times New Roman" w:eastAsia="Times New Roman" w:hAnsi="Times New Roman"/>
          <w:b/>
          <w:sz w:val="24"/>
          <w:szCs w:val="24"/>
        </w:rPr>
        <w:t xml:space="preserve"> , Park św. Mikołaja:</w:t>
      </w:r>
      <w:r>
        <w:rPr>
          <w:rFonts w:ascii="Times New Roman" w:eastAsia="Times New Roman" w:hAnsi="Times New Roman"/>
          <w:sz w:val="24"/>
          <w:szCs w:val="24"/>
        </w:rPr>
        <w:t xml:space="preserve"> Ta wycieczka skierowana była przede wszystkim do młodszych uczestników naszego projektu. Wypełniona wieloma atrakcjami tj. niezwykłą podróżą bajkową krainą oświetlon</w:t>
      </w:r>
      <w:r>
        <w:rPr>
          <w:rFonts w:ascii="Times New Roman" w:eastAsia="Times New Roman" w:hAnsi="Times New Roman"/>
          <w:sz w:val="24"/>
          <w:szCs w:val="24"/>
        </w:rPr>
        <w:t>ą ponad 3 milionami światełek. Podczas wędrówki było można odwiedzić bohaterów z kilkunastu bajek. Na koniec wszystkich czekała rewia na lodzie, pokazy magika i Parada Bajkowa. Ponadto uczestnicy odwiedzili w zagrodzie prawdziwe renifery Rudolfa i Kometka,</w:t>
      </w:r>
      <w:r>
        <w:rPr>
          <w:rFonts w:ascii="Times New Roman" w:eastAsia="Times New Roman" w:hAnsi="Times New Roman"/>
          <w:sz w:val="24"/>
          <w:szCs w:val="24"/>
        </w:rPr>
        <w:t xml:space="preserve"> a także "Anielskie dzwoneczki". W ramach wycieczki organizowano konkursy z nagrodami. Ponadto uczestnicy otrzymali  słodki poczęstunek i napoje. W wycieczce wzięło udział </w:t>
      </w:r>
      <w:r>
        <w:rPr>
          <w:rFonts w:ascii="Times New Roman" w:eastAsia="Times New Roman" w:hAnsi="Times New Roman"/>
          <w:b/>
          <w:sz w:val="24"/>
          <w:szCs w:val="24"/>
        </w:rPr>
        <w:t>49</w:t>
      </w:r>
      <w:r>
        <w:rPr>
          <w:rFonts w:ascii="Times New Roman" w:eastAsia="Times New Roman" w:hAnsi="Times New Roman"/>
          <w:sz w:val="24"/>
          <w:szCs w:val="24"/>
        </w:rPr>
        <w:t xml:space="preserve"> uczestników oraz 3 opiekunów i 1 kierownik wycieczki.</w:t>
      </w: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snapToGrid w:val="0"/>
        <w:jc w:val="both"/>
        <w:rPr>
          <w:rFonts w:ascii="Times New Roman" w:eastAsia="Times New Roman" w:hAnsi="Times New Roman"/>
          <w:b/>
          <w:sz w:val="24"/>
          <w:szCs w:val="24"/>
          <w:u w:val="single"/>
        </w:rPr>
      </w:pPr>
      <w:r>
        <w:rPr>
          <w:rFonts w:ascii="Times New Roman" w:hAnsi="Times New Roman"/>
          <w:sz w:val="24"/>
          <w:szCs w:val="24"/>
        </w:rPr>
        <w:t xml:space="preserve">Udzielono pomocy  </w:t>
      </w:r>
      <w:r>
        <w:rPr>
          <w:rFonts w:ascii="Times New Roman" w:hAnsi="Times New Roman"/>
          <w:b/>
          <w:sz w:val="24"/>
          <w:szCs w:val="24"/>
        </w:rPr>
        <w:t>175</w:t>
      </w:r>
      <w:r>
        <w:rPr>
          <w:rFonts w:ascii="Times New Roman" w:hAnsi="Times New Roman"/>
          <w:sz w:val="24"/>
          <w:szCs w:val="24"/>
        </w:rPr>
        <w:t xml:space="preserve">   osobom  w poznaniu alternatywnych rozwiązań spędzania wolnego czasu w ramach profilaktyki uzależnień oraz nawiązaniu więzi emocjonalnych z </w:t>
      </w:r>
      <w:r>
        <w:rPr>
          <w:rFonts w:ascii="Times New Roman" w:hAnsi="Times New Roman"/>
          <w:sz w:val="24"/>
          <w:szCs w:val="24"/>
        </w:rPr>
        <w:lastRenderedPageBreak/>
        <w:t>rówieśnikami, którzy wzmocnią ich postawy i poczucie własnej wartości w dążeniu do prezentowa</w:t>
      </w:r>
      <w:r>
        <w:rPr>
          <w:rFonts w:ascii="Times New Roman" w:hAnsi="Times New Roman"/>
          <w:sz w:val="24"/>
          <w:szCs w:val="24"/>
        </w:rPr>
        <w:t>nia pożądanych społecznie postaw zdrowego stylu życia.</w:t>
      </w:r>
    </w:p>
    <w:p w:rsidR="000104C4" w:rsidRDefault="00056132">
      <w:pPr>
        <w:tabs>
          <w:tab w:val="center" w:pos="3081"/>
        </w:tabs>
        <w:rPr>
          <w:rFonts w:ascii="Times New Roman" w:hAnsi="Times New Roman"/>
          <w:b/>
          <w:sz w:val="28"/>
          <w:szCs w:val="24"/>
        </w:rPr>
      </w:pPr>
      <w:r>
        <w:rPr>
          <w:rFonts w:ascii="Wingdings" w:eastAsia="Wingdings" w:hAnsi="Wingdings" w:cs="Wingdings"/>
          <w:b/>
          <w:sz w:val="28"/>
          <w:szCs w:val="24"/>
        </w:rPr>
        <w:t></w:t>
      </w:r>
      <w:r>
        <w:rPr>
          <w:rFonts w:ascii="Times New Roman" w:hAnsi="Times New Roman"/>
          <w:b/>
          <w:sz w:val="28"/>
          <w:szCs w:val="24"/>
        </w:rPr>
        <w:t>1.03 – 31.08</w:t>
      </w:r>
    </w:p>
    <w:p w:rsidR="000104C4" w:rsidRDefault="00056132">
      <w:pPr>
        <w:tabs>
          <w:tab w:val="center" w:pos="3081"/>
        </w:tabs>
        <w:rPr>
          <w:rStyle w:val="Pogrubienie"/>
          <w:rFonts w:ascii="Times New Roman" w:hAnsi="Times New Roman"/>
          <w:b w:val="0"/>
          <w:bCs w:val="0"/>
          <w:sz w:val="28"/>
          <w:szCs w:val="24"/>
        </w:rPr>
      </w:pPr>
      <w:r>
        <w:rPr>
          <w:rFonts w:ascii="Times New Roman" w:hAnsi="Times New Roman"/>
          <w:sz w:val="28"/>
          <w:szCs w:val="24"/>
        </w:rPr>
        <w:t>Zrealizowano zadanie publiczne „</w:t>
      </w:r>
      <w:r>
        <w:rPr>
          <w:rStyle w:val="Pogrubienie"/>
          <w:rFonts w:ascii="Times New Roman" w:hAnsi="Times New Roman"/>
          <w:bCs w:val="0"/>
          <w:sz w:val="28"/>
          <w:szCs w:val="24"/>
        </w:rPr>
        <w:t>Prowadzenie poradnictwa obywatelskiego dla mieszkańców Rudy Śląskiej znajdujących się w trudnej sytuacji życiowej</w:t>
      </w:r>
      <w:r>
        <w:rPr>
          <w:rStyle w:val="Pogrubienie"/>
          <w:rFonts w:ascii="Times New Roman" w:hAnsi="Times New Roman"/>
          <w:b w:val="0"/>
          <w:bCs w:val="0"/>
          <w:sz w:val="28"/>
          <w:szCs w:val="24"/>
        </w:rPr>
        <w:t>”.</w:t>
      </w:r>
    </w:p>
    <w:p w:rsidR="000104C4" w:rsidRDefault="00056132">
      <w:pPr>
        <w:snapToGrid w:val="0"/>
        <w:spacing w:before="75" w:after="75"/>
        <w:rPr>
          <w:rFonts w:ascii="Times New Roman" w:hAnsi="Times New Roman"/>
          <w:b/>
          <w:bCs/>
          <w:sz w:val="24"/>
          <w:szCs w:val="24"/>
        </w:rPr>
      </w:pPr>
      <w:r>
        <w:rPr>
          <w:rFonts w:ascii="Times New Roman" w:hAnsi="Times New Roman"/>
          <w:bCs/>
          <w:sz w:val="24"/>
          <w:szCs w:val="24"/>
        </w:rPr>
        <w:t>Zadanie polegało na pr</w:t>
      </w:r>
      <w:r>
        <w:rPr>
          <w:rStyle w:val="Pogrubienie"/>
          <w:rFonts w:ascii="Times New Roman" w:hAnsi="Times New Roman"/>
          <w:b w:val="0"/>
          <w:bCs w:val="0"/>
          <w:sz w:val="24"/>
          <w:szCs w:val="24"/>
        </w:rPr>
        <w:t xml:space="preserve">owadzeniu </w:t>
      </w:r>
      <w:r>
        <w:rPr>
          <w:rStyle w:val="Pogrubienie"/>
          <w:rFonts w:ascii="Times New Roman" w:hAnsi="Times New Roman"/>
          <w:b w:val="0"/>
          <w:bCs w:val="0"/>
          <w:sz w:val="24"/>
          <w:szCs w:val="24"/>
        </w:rPr>
        <w:t>poradnictwa obywatelskiego dla mieszkańców Rudy Śląskiej znajdujących się w trudnej sytuacji życiowej</w:t>
      </w:r>
      <w:r>
        <w:rPr>
          <w:rFonts w:ascii="Times New Roman" w:hAnsi="Times New Roman"/>
          <w:b/>
          <w:bCs/>
          <w:sz w:val="24"/>
          <w:szCs w:val="24"/>
        </w:rPr>
        <w:t>.</w:t>
      </w:r>
    </w:p>
    <w:p w:rsidR="000104C4" w:rsidRDefault="00056132">
      <w:pPr>
        <w:pStyle w:val="Akapitzlist"/>
        <w:numPr>
          <w:ilvl w:val="0"/>
          <w:numId w:val="7"/>
        </w:numPr>
        <w:spacing w:after="200"/>
        <w:contextualSpacing/>
        <w:jc w:val="both"/>
        <w:rPr>
          <w:color w:val="00000A"/>
        </w:rPr>
      </w:pPr>
      <w:r>
        <w:rPr>
          <w:b/>
          <w:color w:val="00000A"/>
        </w:rPr>
        <w:t xml:space="preserve">Uruchomienie i funkcjonowanie Punktu Porad Obywatelskich </w:t>
      </w:r>
    </w:p>
    <w:p w:rsidR="000104C4" w:rsidRDefault="00056132">
      <w:pPr>
        <w:pStyle w:val="Akapitzlist"/>
        <w:spacing w:after="200"/>
        <w:ind w:left="360"/>
        <w:contextualSpacing/>
        <w:jc w:val="both"/>
        <w:rPr>
          <w:color w:val="00000A"/>
        </w:rPr>
      </w:pPr>
      <w:r>
        <w:rPr>
          <w:color w:val="00000A"/>
        </w:rPr>
        <w:t>Gdzie dyżury pełnili specjaliści (konsultanci/prawnicy), a ich zadaniem było udzielanie porad o</w:t>
      </w:r>
      <w:r>
        <w:rPr>
          <w:color w:val="00000A"/>
        </w:rPr>
        <w:t>raz informacji prawnych i obywatelskich osobom zgłaszającym się do Punktu, a niekwalifikujących się do Punktu Nieodpłatnych Porad Prawnych ze względu na ograniczenie określone Ustawą z dnia 5 sierpnia 2015 r o nieodpłatnej pomocy prawnej i edukacji prawnej</w:t>
      </w:r>
      <w:r>
        <w:rPr>
          <w:color w:val="00000A"/>
        </w:rPr>
        <w:t>. Ponad to przedstawiali oni klientom możliwe rozwiązania ich problemów oraz pomagali w sporządzeniu pism, dokumentów urzędowych, zachęcali do postępowań mediacyjnych w razie możliwości. W szczególności Punkt pomagał ofiarom przestępstw oraz ofiarom wypadk</w:t>
      </w:r>
      <w:r>
        <w:rPr>
          <w:color w:val="00000A"/>
        </w:rPr>
        <w:t>ów komunikacyjnych zgłaszającym się po pomoc i wsparcie, wskazywał miejsca i instytucje gdzie trzymają oni fachową pomoc psychologiczną oraz finansową. Punkt Porad Obywatelskich  działał 3 razy w tygodniu przez okres 6 miesięcy. W tym okresie oferent obsłu</w:t>
      </w:r>
      <w:r>
        <w:rPr>
          <w:color w:val="00000A"/>
        </w:rPr>
        <w:t xml:space="preserve">żył 155 osób W ramach świadczonej pomocy prawnej i obywatelskiej prawnicy i konsultanci odpowiadali na zadawane przez klientów pytania drogą elektroniczną (e-porada), dzięki czemu osoby potrzebujące porady prawnej, które nie mogły z różnych powodów dostać </w:t>
      </w:r>
      <w:r>
        <w:rPr>
          <w:color w:val="00000A"/>
        </w:rPr>
        <w:t xml:space="preserve">się do Punktu Porad mogły uzyskać nieodpłatnie poradę prawną lub pomoc w </w:t>
      </w:r>
      <w:r>
        <w:rPr>
          <w:color w:val="00000A"/>
          <w:u w:val="single"/>
        </w:rPr>
        <w:t>formie napisania pisma drogą elektroniczną (poprzez Internet)</w:t>
      </w:r>
      <w:r>
        <w:rPr>
          <w:color w:val="00000A"/>
        </w:rPr>
        <w:t>. Ponadto podczas pełnionych dyżurów, dyżurujący odbierał telefon (w miarę możliwości gdy akurat nie obsługiwał innego kli</w:t>
      </w:r>
      <w:r>
        <w:rPr>
          <w:color w:val="00000A"/>
        </w:rPr>
        <w:t xml:space="preserve">enta) i udzielał interesantowi niezbędnej informacji telefonicznie. </w:t>
      </w:r>
    </w:p>
    <w:p w:rsidR="000104C4" w:rsidRDefault="000104C4">
      <w:pPr>
        <w:pStyle w:val="Akapitzlist"/>
        <w:spacing w:after="200"/>
        <w:ind w:left="360"/>
        <w:contextualSpacing/>
        <w:jc w:val="both"/>
        <w:rPr>
          <w:color w:val="00000A"/>
        </w:rPr>
      </w:pPr>
    </w:p>
    <w:p w:rsidR="000104C4" w:rsidRDefault="00056132">
      <w:pPr>
        <w:pStyle w:val="Akapitzlist"/>
        <w:numPr>
          <w:ilvl w:val="0"/>
          <w:numId w:val="7"/>
        </w:numPr>
        <w:spacing w:after="200"/>
        <w:contextualSpacing/>
        <w:jc w:val="both"/>
        <w:rPr>
          <w:color w:val="00000A"/>
        </w:rPr>
      </w:pPr>
      <w:r>
        <w:rPr>
          <w:b/>
          <w:color w:val="00000A"/>
        </w:rPr>
        <w:t xml:space="preserve">Uruchomienie i funkcjonowanie Mobilnego Punktu Pomocy Prawnej i Obywatelskiej </w:t>
      </w:r>
      <w:r>
        <w:rPr>
          <w:color w:val="00000A"/>
        </w:rPr>
        <w:t>Było odpowiedzią na potrzeby osób, które mają utrudniony dostęp do poradnictwa prawnego i obywatelskiego (os</w:t>
      </w:r>
      <w:r>
        <w:rPr>
          <w:color w:val="00000A"/>
        </w:rPr>
        <w:t>oby niepełnosprawne i chore, starsze szczególnie ze środowisk dotkniętych uzależnieniem), które z rożnych powodów nie są w stanie samodzielnie dostać się do Punktu Porad Prawnych lub Punktów konsultacyjnych. Mobilny Punkt Porad dzięki, któremu to konsultan</w:t>
      </w:r>
      <w:r>
        <w:rPr>
          <w:color w:val="00000A"/>
        </w:rPr>
        <w:t>t lub prawnik trafiał do zainteresowanego i pomagał mu w rozwiązaniu problemu poprzez udzielenie porady, napisania pism lub interwencji i zawiadomienie odpowiednich organów czy instytucji o jego sytuacji życiowej. Mobilny Punkt Porad  działał cały okres tr</w:t>
      </w:r>
      <w:r>
        <w:rPr>
          <w:color w:val="00000A"/>
        </w:rPr>
        <w:t>wania projektu tj. łącznie 36 h porad/konsultacji z dojazdem do domu klienta. Oferent łącznie udzielił  pomocy prawnej i obywatelskiej dla 58 osób.</w:t>
      </w:r>
    </w:p>
    <w:p w:rsidR="000104C4" w:rsidRDefault="000104C4">
      <w:pPr>
        <w:tabs>
          <w:tab w:val="center" w:pos="3081"/>
        </w:tabs>
        <w:rPr>
          <w:rStyle w:val="Pogrubienie"/>
          <w:rFonts w:ascii="Times New Roman" w:hAnsi="Times New Roman"/>
          <w:b w:val="0"/>
          <w:bCs w:val="0"/>
          <w:sz w:val="24"/>
          <w:szCs w:val="24"/>
        </w:rPr>
      </w:pPr>
    </w:p>
    <w:p w:rsidR="000104C4" w:rsidRDefault="000104C4">
      <w:pPr>
        <w:tabs>
          <w:tab w:val="center" w:pos="3081"/>
        </w:tabs>
        <w:rPr>
          <w:rStyle w:val="Pogrubienie"/>
          <w:rFonts w:ascii="Times New Roman" w:hAnsi="Times New Roman"/>
          <w:b w:val="0"/>
          <w:bCs w:val="0"/>
          <w:sz w:val="24"/>
          <w:szCs w:val="24"/>
        </w:rPr>
      </w:pPr>
    </w:p>
    <w:p w:rsidR="000104C4" w:rsidRDefault="000104C4">
      <w:pPr>
        <w:tabs>
          <w:tab w:val="center" w:pos="3081"/>
        </w:tabs>
        <w:rPr>
          <w:rStyle w:val="Pogrubienie"/>
          <w:rFonts w:ascii="Times New Roman" w:hAnsi="Times New Roman"/>
          <w:b w:val="0"/>
          <w:bCs w:val="0"/>
          <w:sz w:val="24"/>
          <w:szCs w:val="24"/>
        </w:rPr>
      </w:pPr>
    </w:p>
    <w:p w:rsidR="000104C4" w:rsidRDefault="000104C4">
      <w:pPr>
        <w:tabs>
          <w:tab w:val="center" w:pos="3081"/>
        </w:tabs>
        <w:rPr>
          <w:rStyle w:val="Pogrubienie"/>
          <w:rFonts w:ascii="Times New Roman" w:hAnsi="Times New Roman"/>
          <w:b w:val="0"/>
          <w:bCs w:val="0"/>
          <w:sz w:val="24"/>
          <w:szCs w:val="24"/>
        </w:rPr>
      </w:pP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jc w:val="both"/>
        <w:rPr>
          <w:rFonts w:ascii="Times New Roman" w:hAnsi="Times New Roman"/>
          <w:sz w:val="24"/>
          <w:szCs w:val="24"/>
        </w:rPr>
      </w:pPr>
      <w:r>
        <w:rPr>
          <w:rFonts w:ascii="Times New Roman" w:hAnsi="Times New Roman"/>
          <w:sz w:val="24"/>
          <w:szCs w:val="24"/>
        </w:rPr>
        <w:t xml:space="preserve">Bezpośrednie uczestnictwo beneficjentów w projekcie osiągnęło ok. </w:t>
      </w:r>
      <w:r>
        <w:rPr>
          <w:rFonts w:ascii="Times New Roman" w:hAnsi="Times New Roman"/>
          <w:b/>
          <w:sz w:val="24"/>
          <w:szCs w:val="24"/>
        </w:rPr>
        <w:t>155</w:t>
      </w:r>
      <w:r>
        <w:rPr>
          <w:rFonts w:ascii="Times New Roman" w:hAnsi="Times New Roman"/>
          <w:sz w:val="24"/>
          <w:szCs w:val="24"/>
        </w:rPr>
        <w:t xml:space="preserve"> osób, które skorzystał</w:t>
      </w:r>
      <w:r>
        <w:rPr>
          <w:rFonts w:ascii="Times New Roman" w:hAnsi="Times New Roman"/>
          <w:sz w:val="24"/>
          <w:szCs w:val="24"/>
        </w:rPr>
        <w:t>y z prezentowanych form poradnictwa (porady obywatelski,  mobilne porady) w oparciu o ewidencję czasu pracy, zaszyty dyżurów, prowadzone statystyki. Autorzy założyli, że z wiedzy zawartej w projekcie skorzystały rodziny bezpośrednich beneficjentów oraz oso</w:t>
      </w:r>
      <w:r>
        <w:rPr>
          <w:rFonts w:ascii="Times New Roman" w:hAnsi="Times New Roman"/>
          <w:sz w:val="24"/>
          <w:szCs w:val="24"/>
        </w:rPr>
        <w:t xml:space="preserve">by odwiedzające stronę WWW, których ilość niemożliwa jest obecnie do oszacowania. </w:t>
      </w:r>
    </w:p>
    <w:p w:rsidR="000104C4" w:rsidRDefault="00056132">
      <w:pPr>
        <w:jc w:val="both"/>
        <w:rPr>
          <w:rFonts w:ascii="Times New Roman" w:hAnsi="Times New Roman"/>
          <w:sz w:val="24"/>
          <w:szCs w:val="24"/>
        </w:rPr>
      </w:pPr>
      <w:r>
        <w:rPr>
          <w:rFonts w:ascii="Wingdings" w:eastAsia="Wingdings" w:hAnsi="Wingdings" w:cs="Wingdings"/>
          <w:b/>
          <w:sz w:val="28"/>
          <w:szCs w:val="24"/>
        </w:rPr>
        <w:t></w:t>
      </w:r>
      <w:r>
        <w:rPr>
          <w:rFonts w:ascii="Times New Roman" w:hAnsi="Times New Roman"/>
          <w:b/>
          <w:sz w:val="28"/>
          <w:szCs w:val="24"/>
        </w:rPr>
        <w:t>01.03 – 31.12</w:t>
      </w:r>
    </w:p>
    <w:p w:rsidR="000104C4" w:rsidRDefault="00056132">
      <w:pPr>
        <w:pStyle w:val="Akapitzlist"/>
        <w:tabs>
          <w:tab w:val="left" w:pos="0"/>
        </w:tabs>
        <w:suppressAutoHyphens/>
        <w:snapToGrid w:val="0"/>
        <w:spacing w:before="75" w:after="75"/>
        <w:ind w:left="0"/>
        <w:jc w:val="both"/>
        <w:rPr>
          <w:b/>
          <w:sz w:val="28"/>
          <w:szCs w:val="28"/>
        </w:rPr>
      </w:pPr>
      <w:r>
        <w:rPr>
          <w:sz w:val="28"/>
        </w:rPr>
        <w:t>Zrealizowano zadanie publiczne</w:t>
      </w:r>
      <w:r>
        <w:rPr>
          <w:b/>
          <w:sz w:val="28"/>
          <w:szCs w:val="28"/>
        </w:rPr>
        <w:t xml:space="preserve">:” Upowszechnianie idei wolontariatu oraz aktywizacja środowiska lokalnego wokół działalności </w:t>
      </w:r>
      <w:proofErr w:type="spellStart"/>
      <w:r>
        <w:rPr>
          <w:b/>
          <w:sz w:val="28"/>
          <w:szCs w:val="28"/>
        </w:rPr>
        <w:t>wolontarystycznej</w:t>
      </w:r>
      <w:proofErr w:type="spellEnd"/>
      <w:r>
        <w:rPr>
          <w:b/>
          <w:sz w:val="28"/>
          <w:szCs w:val="28"/>
        </w:rPr>
        <w:t xml:space="preserve"> na terenie Rudy </w:t>
      </w:r>
      <w:r>
        <w:rPr>
          <w:b/>
          <w:sz w:val="28"/>
          <w:szCs w:val="28"/>
        </w:rPr>
        <w:t>Śląskiej”</w:t>
      </w:r>
    </w:p>
    <w:p w:rsidR="000104C4" w:rsidRDefault="000104C4">
      <w:pPr>
        <w:pStyle w:val="Akapitzlist"/>
        <w:tabs>
          <w:tab w:val="left" w:pos="0"/>
        </w:tabs>
        <w:suppressAutoHyphens/>
        <w:snapToGrid w:val="0"/>
        <w:spacing w:before="75" w:after="75"/>
        <w:ind w:left="0"/>
        <w:jc w:val="both"/>
        <w:rPr>
          <w:b/>
          <w:sz w:val="28"/>
          <w:szCs w:val="28"/>
        </w:rPr>
      </w:pPr>
    </w:p>
    <w:p w:rsidR="000104C4" w:rsidRDefault="00056132">
      <w:pPr>
        <w:pStyle w:val="Standard"/>
        <w:spacing w:before="75" w:after="75"/>
        <w:jc w:val="both"/>
        <w:rPr>
          <w:rFonts w:ascii="Times New Roman" w:hAnsi="Times New Roman" w:cs="Times New Roman"/>
          <w:b/>
          <w:bCs/>
          <w:sz w:val="24"/>
          <w:szCs w:val="24"/>
        </w:rPr>
      </w:pPr>
      <w:r>
        <w:rPr>
          <w:rFonts w:ascii="Times New Roman" w:hAnsi="Times New Roman" w:cs="Times New Roman"/>
          <w:bCs/>
          <w:sz w:val="24"/>
          <w:szCs w:val="24"/>
        </w:rPr>
        <w:t xml:space="preserve">Zadanie polegało na promowaniu idei wolontariatu, aktywizacji grupy docelowej do podejmowania działań </w:t>
      </w:r>
      <w:proofErr w:type="spellStart"/>
      <w:r>
        <w:rPr>
          <w:rFonts w:ascii="Times New Roman" w:hAnsi="Times New Roman" w:cs="Times New Roman"/>
          <w:bCs/>
          <w:sz w:val="24"/>
          <w:szCs w:val="24"/>
        </w:rPr>
        <w:t>wolontarystycznych</w:t>
      </w:r>
      <w:proofErr w:type="spellEnd"/>
      <w:r>
        <w:rPr>
          <w:rFonts w:ascii="Times New Roman" w:hAnsi="Times New Roman" w:cs="Times New Roman"/>
          <w:bCs/>
          <w:sz w:val="24"/>
          <w:szCs w:val="24"/>
        </w:rPr>
        <w:t xml:space="preserve"> , a także pozyskaniu nowych wolontariuszy.</w:t>
      </w:r>
    </w:p>
    <w:p w:rsidR="000104C4" w:rsidRDefault="000104C4">
      <w:pPr>
        <w:pStyle w:val="Standard"/>
        <w:jc w:val="both"/>
      </w:pPr>
    </w:p>
    <w:p w:rsidR="000104C4" w:rsidRDefault="00056132">
      <w:pPr>
        <w:pStyle w:val="Akapitzlist"/>
        <w:suppressAutoHyphens/>
        <w:ind w:left="0"/>
        <w:jc w:val="both"/>
        <w:textAlignment w:val="baseline"/>
      </w:pPr>
      <w:r>
        <w:rPr>
          <w:rFonts w:cs="Trebuchet MS"/>
          <w:b/>
        </w:rPr>
        <w:t>Organizacja szkolenia dla koordynatorów pracy wolontariuszy (1 szkolenie):</w:t>
      </w:r>
      <w:r>
        <w:t xml:space="preserve"> </w:t>
      </w:r>
      <w:r>
        <w:rPr>
          <w:rFonts w:cs="Trebuchet MS"/>
        </w:rPr>
        <w:t>Szkolenie skierowane było do wszystkich chętnych osób chcących pełnić funkcję koordynatora pracy wolontariuszy. Podczas spotkania przedstawiono korzyści wynikające z prowadzenia grupy wolontariuszy. Uczestnicy warsztatu nauczyli się jak zaktywizować dzieci</w:t>
      </w:r>
      <w:r>
        <w:rPr>
          <w:rFonts w:cs="Trebuchet MS"/>
        </w:rPr>
        <w:t xml:space="preserve"> i młodzież do pracy, zapoznali się z niezbędnymi aktami prawnymi i dokumentacją związaną z prowadzeniem działalności </w:t>
      </w:r>
      <w:proofErr w:type="spellStart"/>
      <w:r>
        <w:rPr>
          <w:rFonts w:cs="Trebuchet MS"/>
        </w:rPr>
        <w:t>wolontarystycznej</w:t>
      </w:r>
      <w:proofErr w:type="spellEnd"/>
      <w:r>
        <w:rPr>
          <w:rFonts w:cs="Trebuchet MS"/>
        </w:rPr>
        <w:t xml:space="preserve">. Poznali także miejsca i nazwy instytucji i organizacji, które poszukują wolontariuszy. Osoby uczestniczące w szkoleniu </w:t>
      </w:r>
      <w:r>
        <w:rPr>
          <w:rFonts w:cs="Trebuchet MS"/>
        </w:rPr>
        <w:t>otrzymały  materiały szkoleniowe .Rekrutacja kandydatów na szkolenie   odbyła się m.in.  w oparciu o kampanię reklamową,  Powiadomione zostały wszystkie zainteresowane organizacje/instytucje w Rudzie Śląskiej. Szkolenie przeprowadzone było przez odpowiedni</w:t>
      </w:r>
      <w:r>
        <w:rPr>
          <w:rFonts w:cs="Trebuchet MS"/>
        </w:rPr>
        <w:t xml:space="preserve">o do tego przygotowaną pod względem merytorycznym kadrę (trener). </w:t>
      </w:r>
      <w:r>
        <w:rPr>
          <w:b/>
          <w:i/>
          <w:color w:val="00000A"/>
        </w:rPr>
        <w:t xml:space="preserve">Przeszkolono  21 os., w ramach 1  ( x 1 godz.) szkolenia . </w:t>
      </w:r>
    </w:p>
    <w:p w:rsidR="000104C4" w:rsidRDefault="000104C4">
      <w:pPr>
        <w:pStyle w:val="Akapitzlist"/>
        <w:suppressAutoHyphens/>
        <w:ind w:left="0"/>
        <w:jc w:val="both"/>
        <w:textAlignment w:val="baseline"/>
      </w:pPr>
    </w:p>
    <w:p w:rsidR="000104C4" w:rsidRDefault="00056132">
      <w:pPr>
        <w:pStyle w:val="Akapitzlist"/>
        <w:suppressAutoHyphens/>
        <w:ind w:left="0"/>
        <w:jc w:val="both"/>
        <w:textAlignment w:val="baseline"/>
        <w:rPr>
          <w:rStyle w:val="Wyrnienie"/>
          <w:rFonts w:cs="Trebuchet MS"/>
          <w:b/>
          <w:i w:val="0"/>
        </w:rPr>
      </w:pPr>
      <w:r>
        <w:rPr>
          <w:rFonts w:cs="Trebuchet MS"/>
          <w:b/>
        </w:rPr>
        <w:t>Organizacja szkolenia dla kandydatów na wolontariuszy (1 szkolenie:</w:t>
      </w:r>
      <w:r>
        <w:rPr>
          <w:rFonts w:ascii="Trebuchet MS" w:hAnsi="Trebuchet MS" w:cs="Trebuchet MS"/>
          <w:i/>
          <w:iCs/>
          <w:sz w:val="20"/>
          <w:szCs w:val="20"/>
        </w:rPr>
        <w:t xml:space="preserve"> </w:t>
      </w:r>
      <w:r>
        <w:rPr>
          <w:rFonts w:cs="Trebuchet MS"/>
        </w:rPr>
        <w:t xml:space="preserve">Szkolenie skierowane było do wszystkich chętnych mieszkańców </w:t>
      </w:r>
      <w:r>
        <w:rPr>
          <w:rFonts w:cs="Trebuchet MS"/>
        </w:rPr>
        <w:t>Rudy Śląskiej chcących pozyskać niezbędną wiedzę przydatną w pracy wolontariusza (znajomość aktów prawnych, formy, czas, miejsce wolontariatu itp.). Osoby uczestniczące w szkoleniu otrzymały  materiały szkoleniowe. Rekrutacja kandydatów na szkolenie  odbył</w:t>
      </w:r>
      <w:r>
        <w:rPr>
          <w:rFonts w:cs="Trebuchet MS"/>
        </w:rPr>
        <w:t>a się m.in.  w oparciu o kampanię reklamową,  Powiadomione zostały wszystkie zainteresowane organizacje/instytucje w Rudzie Śląskiej. Szkolenie przeprowadzone było przez odpowiednio do tego przygotowaną pod względem merytorycznym kadrę (trenera</w:t>
      </w:r>
      <w:r>
        <w:rPr>
          <w:rFonts w:cs="Trebuchet MS"/>
          <w:b/>
        </w:rPr>
        <w:t xml:space="preserve">). </w:t>
      </w:r>
      <w:r>
        <w:rPr>
          <w:rFonts w:cs="Trebuchet MS"/>
          <w:b/>
          <w:i/>
        </w:rPr>
        <w:t>Przeszkol</w:t>
      </w:r>
      <w:r>
        <w:rPr>
          <w:rFonts w:cs="Trebuchet MS"/>
          <w:b/>
          <w:i/>
        </w:rPr>
        <w:t xml:space="preserve">ono </w:t>
      </w:r>
      <w:r>
        <w:rPr>
          <w:rStyle w:val="Wyrnienie"/>
          <w:b/>
          <w:i w:val="0"/>
          <w:color w:val="00000A"/>
        </w:rPr>
        <w:t xml:space="preserve">łącznie 42 osoby ,w ramach 3 (x 1 godz.) szkoleń (zał.2).  1 szkolenie odbyło się zgodnie z projektem, natomiast dodatkowe 2 szkolenia zostały przeprowadzone </w:t>
      </w:r>
      <w:proofErr w:type="spellStart"/>
      <w:r>
        <w:rPr>
          <w:rStyle w:val="Wyrnienie"/>
          <w:b/>
          <w:i w:val="0"/>
          <w:color w:val="00000A"/>
        </w:rPr>
        <w:t>wolontarystycznie</w:t>
      </w:r>
      <w:proofErr w:type="spellEnd"/>
      <w:r>
        <w:rPr>
          <w:rStyle w:val="Wyrnienie"/>
          <w:b/>
          <w:i w:val="0"/>
          <w:color w:val="00000A"/>
        </w:rPr>
        <w:t>!</w:t>
      </w:r>
    </w:p>
    <w:p w:rsidR="000104C4" w:rsidRDefault="000104C4">
      <w:pPr>
        <w:pStyle w:val="Akapitzlist"/>
        <w:ind w:left="0"/>
        <w:jc w:val="both"/>
        <w:rPr>
          <w:rFonts w:cs="Trebuchet MS"/>
          <w:b/>
        </w:rPr>
      </w:pPr>
    </w:p>
    <w:p w:rsidR="000104C4" w:rsidRDefault="00056132">
      <w:pPr>
        <w:pStyle w:val="Akapitzlist"/>
        <w:suppressAutoHyphens/>
        <w:ind w:left="0"/>
        <w:jc w:val="both"/>
        <w:textAlignment w:val="baseline"/>
      </w:pPr>
      <w:r>
        <w:rPr>
          <w:rFonts w:cs="Trebuchet MS"/>
          <w:b/>
        </w:rPr>
        <w:t>Organizacja prelekcji na temat wolontariatu w rudzkich szkołach (6 prelekc</w:t>
      </w:r>
      <w:r>
        <w:rPr>
          <w:rFonts w:cs="Trebuchet MS"/>
          <w:b/>
        </w:rPr>
        <w:t>ji):</w:t>
      </w:r>
      <w:r>
        <w:rPr>
          <w:rFonts w:ascii="Trebuchet MS" w:hAnsi="Trebuchet MS" w:cs="Trebuchet MS"/>
          <w:i/>
          <w:iCs/>
          <w:sz w:val="20"/>
          <w:szCs w:val="20"/>
        </w:rPr>
        <w:t xml:space="preserve"> </w:t>
      </w:r>
      <w:r>
        <w:rPr>
          <w:iCs/>
        </w:rPr>
        <w:t xml:space="preserve">Prelekcje </w:t>
      </w:r>
      <w:r>
        <w:rPr>
          <w:rFonts w:cs="Trebuchet MS"/>
        </w:rPr>
        <w:t xml:space="preserve"> skierowane były do wszystkich chętnych uczniów z rudzkich szkół pragnących pogłębić swoją wiedzę   z zakresu wolontariatu. W trakcie prelekcji prowadzący wytłumaczył dzieciom i młodzieży czym jest wolontariat, gdzie można wykonywać świadcze</w:t>
      </w:r>
      <w:r>
        <w:rPr>
          <w:rFonts w:cs="Trebuchet MS"/>
        </w:rPr>
        <w:t xml:space="preserve">nie </w:t>
      </w:r>
      <w:proofErr w:type="spellStart"/>
      <w:r>
        <w:rPr>
          <w:rFonts w:cs="Trebuchet MS"/>
        </w:rPr>
        <w:t>wolontarystyczne</w:t>
      </w:r>
      <w:proofErr w:type="spellEnd"/>
      <w:r>
        <w:rPr>
          <w:rFonts w:cs="Trebuchet MS"/>
        </w:rPr>
        <w:t xml:space="preserve">, </w:t>
      </w:r>
      <w:r>
        <w:rPr>
          <w:rFonts w:cs="Trebuchet MS"/>
        </w:rPr>
        <w:lastRenderedPageBreak/>
        <w:t>jakie są prawa i obowiązki wolontariusza itp.  Rekrutacja kandydatów na szkolenia  odbywała się m.in.  w oparciu o kampanię reklamową.  Powiadomione zostaną wszystkie zainteresowane szkoły w Rudzie Śląskiej. Szkolenia przeprowadzane b</w:t>
      </w:r>
      <w:r>
        <w:rPr>
          <w:rFonts w:cs="Trebuchet MS"/>
        </w:rPr>
        <w:t>yły przez odpowiednio do tego przygotowaną pod względem merytorycznym kadrę (trenera).</w:t>
      </w:r>
      <w:r>
        <w:rPr>
          <w:rStyle w:val="Wyrnienie"/>
          <w:b/>
          <w:color w:val="00000A"/>
        </w:rPr>
        <w:t xml:space="preserve"> Przeszkolono  łącznie  101 osób, w ramach 6 (x 1 godz. lekcyjna) szkoleń.</w:t>
      </w:r>
    </w:p>
    <w:p w:rsidR="000104C4" w:rsidRDefault="00056132">
      <w:pPr>
        <w:pStyle w:val="Akapitzlist"/>
        <w:suppressAutoHyphens/>
        <w:spacing w:before="75" w:after="75"/>
        <w:ind w:left="0"/>
        <w:jc w:val="both"/>
        <w:textAlignment w:val="baseline"/>
        <w:rPr>
          <w:b/>
          <w:bCs/>
          <w:i/>
        </w:rPr>
      </w:pPr>
      <w:r>
        <w:rPr>
          <w:b/>
        </w:rPr>
        <w:t>Utworzenie Klubu Wolontariusza „Rozwiń się”</w:t>
      </w:r>
      <w:r>
        <w:rPr>
          <w:rFonts w:cs="Trebuchet MS"/>
          <w:b/>
        </w:rPr>
        <w:t xml:space="preserve">: </w:t>
      </w:r>
      <w:r>
        <w:rPr>
          <w:rFonts w:cs="Trebuchet MS"/>
        </w:rPr>
        <w:t>Utworzony  został Klub wolontariusza „Rozwiń się”,</w:t>
      </w:r>
      <w:r>
        <w:rPr>
          <w:rFonts w:cs="Trebuchet MS"/>
        </w:rPr>
        <w:t xml:space="preserve"> który zrzeszał grupę ludzi chcących regularnie działać na rzecz potrzebujących.  Klubem  kierował wybrany Lider na stałe współpracujący z koordynatorem projektu. Do zadań Lidera  należało min. zwoływanie i organizacja spotkań, kierowanie zespołem, przygot</w:t>
      </w:r>
      <w:r>
        <w:rPr>
          <w:rFonts w:cs="Trebuchet MS"/>
        </w:rPr>
        <w:t xml:space="preserve">owanie sprawozdań dla koordynatora projektu, opracowanie planu działań Klubu itp. Lider wraz z klubowiczami  spotykał się ze stałą częstotliwością (1 raz w miesiącu), planując działania </w:t>
      </w:r>
      <w:proofErr w:type="spellStart"/>
      <w:r>
        <w:rPr>
          <w:rFonts w:cs="Trebuchet MS"/>
        </w:rPr>
        <w:t>wolontarystyczne</w:t>
      </w:r>
      <w:proofErr w:type="spellEnd"/>
      <w:r>
        <w:rPr>
          <w:rFonts w:cs="Trebuchet MS"/>
        </w:rPr>
        <w:t xml:space="preserve"> skierowane do mieszkańców naszego miasta. Przerwa  w </w:t>
      </w:r>
      <w:r>
        <w:rPr>
          <w:rFonts w:cs="Trebuchet MS"/>
        </w:rPr>
        <w:t>działalności Klubu nastąpiła w wakacje. We wrześniu Klub znów wznowił swoją działalność.  Zaplanowane działania zrealizowane były w wybranych placówkach. W ramach działalności Klubu wolontariusze przeprowadzili kilka akcji i prelekcji na rzecz lokalnej spo</w:t>
      </w:r>
      <w:r>
        <w:rPr>
          <w:rFonts w:cs="Trebuchet MS"/>
        </w:rPr>
        <w:t xml:space="preserve">łeczności : warsztaty i prelekcje w Szkole Podstawowej nr 16 w Rudzie Śląskiej, festyn z okazji „Dnia Dziecka”, pomoc przy organizacji posiłków dla osób bezdomnych, pomoc przy sprzątaniu Stowarzyszenia „Przystanek”, , akcja </w:t>
      </w:r>
      <w:proofErr w:type="spellStart"/>
      <w:r>
        <w:rPr>
          <w:rFonts w:cs="Trebuchet MS"/>
        </w:rPr>
        <w:t>Grobbing</w:t>
      </w:r>
      <w:proofErr w:type="spellEnd"/>
      <w:r>
        <w:rPr>
          <w:rFonts w:cs="Trebuchet MS"/>
        </w:rPr>
        <w:t>, pomoc w nauce w świetl</w:t>
      </w:r>
      <w:r>
        <w:rPr>
          <w:rFonts w:cs="Trebuchet MS"/>
        </w:rPr>
        <w:t>icy socjoterapeutycznej, szkolenie ze sztuki wystąpień publicznych, przygotowanie Sali na zajęcia z samoobrony, pomoc przy organizacji „Gali Aniołów Wolontariatu”, akcja „Uśmiech w święta” (zał. 4). Działalność   w Klubie   była  połączeniem integracji i w</w:t>
      </w:r>
      <w:r>
        <w:rPr>
          <w:rFonts w:cs="Trebuchet MS"/>
        </w:rPr>
        <w:t xml:space="preserve">ymiany doświadczeń wśród wolontariuszy. </w:t>
      </w:r>
      <w:r>
        <w:rPr>
          <w:b/>
          <w:i/>
          <w:color w:val="00000A"/>
        </w:rPr>
        <w:t>W Klubie uczestniczyło na stałe 8 wolontariuszy, zorganizowano 11 przedsięwzięć i  prelekcji, w których wzięło udział ok 579 osób.</w:t>
      </w:r>
    </w:p>
    <w:p w:rsidR="000104C4" w:rsidRDefault="000104C4">
      <w:pPr>
        <w:jc w:val="both"/>
        <w:rPr>
          <w:rFonts w:ascii="Times New Roman" w:hAnsi="Times New Roman"/>
          <w:sz w:val="24"/>
          <w:szCs w:val="24"/>
        </w:rPr>
      </w:pPr>
    </w:p>
    <w:p w:rsidR="000104C4" w:rsidRDefault="00056132">
      <w:pPr>
        <w:jc w:val="both"/>
        <w:rPr>
          <w:rFonts w:ascii="Times New Roman" w:hAnsi="Times New Roman"/>
          <w:b/>
          <w:sz w:val="28"/>
          <w:szCs w:val="24"/>
        </w:rPr>
      </w:pPr>
      <w:r>
        <w:rPr>
          <w:rFonts w:ascii="Wingdings" w:eastAsia="Wingdings" w:hAnsi="Wingdings" w:cs="Wingdings"/>
          <w:b/>
          <w:sz w:val="28"/>
          <w:szCs w:val="24"/>
        </w:rPr>
        <w:t></w:t>
      </w:r>
      <w:r>
        <w:rPr>
          <w:rFonts w:ascii="Times New Roman" w:hAnsi="Times New Roman"/>
          <w:b/>
          <w:sz w:val="28"/>
          <w:szCs w:val="24"/>
        </w:rPr>
        <w:t>26.03 – 31.12</w:t>
      </w:r>
    </w:p>
    <w:p w:rsidR="000104C4" w:rsidRDefault="00056132">
      <w:pPr>
        <w:jc w:val="both"/>
        <w:rPr>
          <w:rFonts w:ascii="Times New Roman" w:hAnsi="Times New Roman"/>
          <w:b/>
          <w:sz w:val="28"/>
          <w:szCs w:val="24"/>
        </w:rPr>
      </w:pPr>
      <w:r>
        <w:rPr>
          <w:rFonts w:ascii="Times New Roman" w:hAnsi="Times New Roman"/>
          <w:sz w:val="28"/>
          <w:szCs w:val="24"/>
        </w:rPr>
        <w:t xml:space="preserve">Zrealizowano zadanie publiczne </w:t>
      </w:r>
      <w:r>
        <w:rPr>
          <w:rFonts w:ascii="Times New Roman" w:hAnsi="Times New Roman"/>
          <w:b/>
          <w:sz w:val="28"/>
          <w:szCs w:val="24"/>
        </w:rPr>
        <w:t>„</w:t>
      </w:r>
      <w:r>
        <w:rPr>
          <w:rFonts w:ascii="Times New Roman" w:eastAsia="Times New Roman" w:hAnsi="Times New Roman"/>
          <w:b/>
          <w:sz w:val="28"/>
          <w:szCs w:val="24"/>
        </w:rPr>
        <w:t xml:space="preserve">Mam Alternatywę. Programy </w:t>
      </w:r>
      <w:r>
        <w:rPr>
          <w:rFonts w:ascii="Times New Roman" w:eastAsia="Times New Roman" w:hAnsi="Times New Roman"/>
          <w:b/>
          <w:sz w:val="28"/>
          <w:szCs w:val="24"/>
        </w:rPr>
        <w:t>profilaktyczne z zakresu narkomanii oraz uzależnień behawioralnych</w:t>
      </w:r>
      <w:r>
        <w:rPr>
          <w:rFonts w:ascii="Times New Roman" w:hAnsi="Times New Roman"/>
          <w:b/>
          <w:sz w:val="28"/>
          <w:szCs w:val="24"/>
        </w:rPr>
        <w:t>”.</w:t>
      </w:r>
    </w:p>
    <w:p w:rsidR="000104C4" w:rsidRDefault="00056132">
      <w:pPr>
        <w:jc w:val="both"/>
        <w:rPr>
          <w:rFonts w:ascii="Times New Roman" w:hAnsi="Times New Roman"/>
          <w:sz w:val="24"/>
          <w:szCs w:val="24"/>
        </w:rPr>
      </w:pPr>
      <w:r>
        <w:rPr>
          <w:rFonts w:ascii="Times New Roman" w:hAnsi="Times New Roman"/>
          <w:sz w:val="24"/>
          <w:szCs w:val="24"/>
        </w:rPr>
        <w:t>Zrealizowano następujące działania:</w:t>
      </w:r>
    </w:p>
    <w:p w:rsidR="000104C4" w:rsidRDefault="00056132">
      <w:pPr>
        <w:pStyle w:val="Akapitzlist2"/>
        <w:numPr>
          <w:ilvl w:val="0"/>
          <w:numId w:val="4"/>
        </w:numPr>
        <w:jc w:val="both"/>
        <w:rPr>
          <w:b/>
          <w:color w:val="00000A"/>
        </w:rPr>
      </w:pPr>
      <w:r>
        <w:rPr>
          <w:b/>
          <w:color w:val="00000A"/>
        </w:rPr>
        <w:t xml:space="preserve">Uruchomienie i funkcjonowanie Punktu Konsultacyjnego dla Osób Borykających się z Problemem Uzależnień (narkomania/uzależnienia behawioralne) </w:t>
      </w:r>
    </w:p>
    <w:p w:rsidR="000104C4" w:rsidRDefault="00056132">
      <w:pPr>
        <w:jc w:val="both"/>
        <w:rPr>
          <w:rFonts w:ascii="Times New Roman" w:hAnsi="Times New Roman"/>
          <w:sz w:val="24"/>
          <w:szCs w:val="24"/>
        </w:rPr>
      </w:pPr>
      <w:r>
        <w:rPr>
          <w:rFonts w:ascii="Times New Roman" w:hAnsi="Times New Roman"/>
          <w:sz w:val="24"/>
          <w:szCs w:val="24"/>
        </w:rPr>
        <w:t>W punkcie</w:t>
      </w:r>
      <w:r>
        <w:rPr>
          <w:rFonts w:ascii="Times New Roman" w:hAnsi="Times New Roman"/>
          <w:sz w:val="24"/>
          <w:szCs w:val="24"/>
        </w:rPr>
        <w:t xml:space="preserve"> konsultant udzielał konsultacji oraz porad (indywidualnie, online, e- porad) związanych z problemem zażywania środków psychoaktywnych ale także związanych z uzależnieniami behawioralnymi. Problemy uzależnień bowiem przekładają się na obszar funkcjonowania</w:t>
      </w:r>
      <w:r>
        <w:rPr>
          <w:rFonts w:ascii="Times New Roman" w:hAnsi="Times New Roman"/>
          <w:sz w:val="24"/>
          <w:szCs w:val="24"/>
        </w:rPr>
        <w:t xml:space="preserve"> całej rodziny i najbliższego otoczenia. Konsultant wskazywał możliwe rozwiązania i metody postępowania w sytuacjach kryzysowych związanych z uzależnieniem  członka rodziny (scenariusze </w:t>
      </w:r>
      <w:proofErr w:type="spellStart"/>
      <w:r>
        <w:rPr>
          <w:rFonts w:ascii="Times New Roman" w:hAnsi="Times New Roman"/>
          <w:sz w:val="24"/>
          <w:szCs w:val="24"/>
        </w:rPr>
        <w:t>zachowań</w:t>
      </w:r>
      <w:proofErr w:type="spellEnd"/>
      <w:r>
        <w:rPr>
          <w:rFonts w:ascii="Times New Roman" w:hAnsi="Times New Roman"/>
          <w:sz w:val="24"/>
          <w:szCs w:val="24"/>
        </w:rPr>
        <w:t>), udzielał informacji o możliwości zasięgnięcia porady prawne</w:t>
      </w:r>
      <w:r>
        <w:rPr>
          <w:rFonts w:ascii="Times New Roman" w:hAnsi="Times New Roman"/>
          <w:sz w:val="24"/>
          <w:szCs w:val="24"/>
        </w:rPr>
        <w:t>j w Ośrodku Porad Obywatelskich, który działał przy Stowarzyszeniu. Wskazywał właściwe instytucje i ośrodki specjalizujące się w leczeniu osób uzależnionych (ośrodki leczenia dziennego i stacjonarnego). Konsultant kierował w razie potrzeby klienta do Punkt</w:t>
      </w:r>
      <w:r>
        <w:rPr>
          <w:rFonts w:ascii="Times New Roman" w:hAnsi="Times New Roman"/>
          <w:sz w:val="24"/>
          <w:szCs w:val="24"/>
        </w:rPr>
        <w:t>u Wsparcia Psychologicznego lub na grupę wsparcia dla współuzależnionych lub też na grupę wsparcia dla młodzieży eksperymentującej ze środkami psychoaktywnymi lub też  do Punktu Pomocy Prawnej.</w:t>
      </w:r>
    </w:p>
    <w:p w:rsidR="000104C4" w:rsidRDefault="00056132">
      <w:pPr>
        <w:jc w:val="both"/>
        <w:rPr>
          <w:rFonts w:ascii="Times New Roman" w:hAnsi="Times New Roman"/>
          <w:b/>
          <w:sz w:val="24"/>
          <w:szCs w:val="24"/>
        </w:rPr>
      </w:pPr>
      <w:r>
        <w:rPr>
          <w:rFonts w:ascii="Times New Roman" w:hAnsi="Times New Roman"/>
          <w:sz w:val="24"/>
          <w:szCs w:val="24"/>
        </w:rPr>
        <w:lastRenderedPageBreak/>
        <w:t xml:space="preserve">Punkt konsultacyjny  działał przynajmniej 1 raz w tygodniu po </w:t>
      </w:r>
      <w:r>
        <w:rPr>
          <w:rFonts w:ascii="Times New Roman" w:hAnsi="Times New Roman"/>
          <w:sz w:val="24"/>
          <w:szCs w:val="24"/>
        </w:rPr>
        <w:t>ok 4 h i zrealizował 149 świadczeń obsłużył ok. 110os.</w:t>
      </w:r>
    </w:p>
    <w:p w:rsidR="000104C4" w:rsidRDefault="00056132">
      <w:pPr>
        <w:pStyle w:val="Akapitzlist2"/>
        <w:numPr>
          <w:ilvl w:val="0"/>
          <w:numId w:val="4"/>
        </w:numPr>
        <w:jc w:val="both"/>
        <w:rPr>
          <w:b/>
          <w:color w:val="00000A"/>
        </w:rPr>
      </w:pPr>
      <w:r>
        <w:rPr>
          <w:b/>
          <w:color w:val="00000A"/>
        </w:rPr>
        <w:t xml:space="preserve">Uruchomienie i funkcjonowanie Punktu Wsparcia Psychologicznego dla Osób Borykających się z  Problemem Uzależnień (narkomania/uzależnienia behawioralne)  </w:t>
      </w:r>
    </w:p>
    <w:p w:rsidR="000104C4" w:rsidRDefault="00056132">
      <w:pPr>
        <w:jc w:val="both"/>
        <w:rPr>
          <w:rFonts w:ascii="Times New Roman" w:hAnsi="Times New Roman"/>
          <w:b/>
          <w:sz w:val="24"/>
          <w:szCs w:val="24"/>
        </w:rPr>
      </w:pPr>
      <w:r>
        <w:rPr>
          <w:rFonts w:ascii="Times New Roman" w:hAnsi="Times New Roman"/>
          <w:sz w:val="24"/>
          <w:szCs w:val="24"/>
        </w:rPr>
        <w:t>Punkt Wsparcia był dopełnieniem Punktu konsulta</w:t>
      </w:r>
      <w:r>
        <w:rPr>
          <w:rFonts w:ascii="Times New Roman" w:hAnsi="Times New Roman"/>
          <w:sz w:val="24"/>
          <w:szCs w:val="24"/>
        </w:rPr>
        <w:t>cyjnego. Oferent widział taką konieczność po realizacji poprzednich projektów, gdzie osoby zgłaszające się były niekiedy w takim stanie emocjonalnym, że bez pomocy wykwalifikowanego psychologa/psychoterapeuty/terapeuty, trudno było nawiązać z nimi kontakt.</w:t>
      </w:r>
      <w:r>
        <w:rPr>
          <w:rFonts w:ascii="Times New Roman" w:hAnsi="Times New Roman"/>
          <w:sz w:val="24"/>
          <w:szCs w:val="24"/>
        </w:rPr>
        <w:t xml:space="preserve"> Tak więc, żeby lepiej mu pomóc, aby mógł on się skupić na rozwiązaniu problemu, trzeba niekiedy podjąć pomoc w formie wsparcia i utrzymywać ją w czasie, kiedy będzie on realizował tzw. plan naprawczy dla siebie lub swojej rodziny. Ważnym aspektem tego pom</w:t>
      </w:r>
      <w:r>
        <w:rPr>
          <w:rFonts w:ascii="Times New Roman" w:hAnsi="Times New Roman"/>
          <w:sz w:val="24"/>
          <w:szCs w:val="24"/>
        </w:rPr>
        <w:t>ysłu jest także fakt, że dla osoby zażywającej lub uzależnionej pierwszy kontakt z psychoterapeutą/terapeutą uzależnień i przeprowadzony dobrze wywiad motywacyjny może mieć znaczący wpływ na podjęcie przez niego decyzji o podjęcia leczenia lub przyjęcia in</w:t>
      </w:r>
      <w:r>
        <w:rPr>
          <w:rFonts w:ascii="Times New Roman" w:hAnsi="Times New Roman"/>
          <w:sz w:val="24"/>
          <w:szCs w:val="24"/>
        </w:rPr>
        <w:t>nej formy pomocy w zależności od potrzeb. W punkcie wsparcia psychologicznego pomoc znajdowały także osoby, które zakończyły leczenie uzależnień i chciały utrzymać abstynencję współpracując ze specjalistą. Pomoc znajdowały także osoby, które borykały się z</w:t>
      </w:r>
      <w:r>
        <w:rPr>
          <w:rFonts w:ascii="Times New Roman" w:hAnsi="Times New Roman"/>
          <w:sz w:val="24"/>
          <w:szCs w:val="24"/>
        </w:rPr>
        <w:t xml:space="preserve"> problemem narkomanii zarówno jako osoby eksperymentujące, używające, uzależnione i  współuzależnione oraz osoby borykające się z problemem uzależnień behawioralnych. Punkt </w:t>
      </w:r>
      <w:r>
        <w:rPr>
          <w:rFonts w:ascii="Times New Roman" w:hAnsi="Times New Roman"/>
          <w:bCs/>
          <w:sz w:val="24"/>
          <w:szCs w:val="24"/>
        </w:rPr>
        <w:t xml:space="preserve"> spełniał trzy funkcje w formie:</w:t>
      </w:r>
    </w:p>
    <w:p w:rsidR="000104C4" w:rsidRDefault="00056132">
      <w:pPr>
        <w:tabs>
          <w:tab w:val="left" w:pos="1196"/>
        </w:tabs>
        <w:snapToGrid w:val="0"/>
        <w:jc w:val="both"/>
        <w:rPr>
          <w:rFonts w:ascii="Times New Roman" w:hAnsi="Times New Roman"/>
          <w:sz w:val="24"/>
          <w:szCs w:val="24"/>
        </w:rPr>
      </w:pPr>
      <w:r>
        <w:rPr>
          <w:rFonts w:ascii="Times New Roman" w:hAnsi="Times New Roman"/>
          <w:b/>
          <w:bCs/>
          <w:sz w:val="24"/>
          <w:szCs w:val="24"/>
        </w:rPr>
        <w:t>Psychologicznej prewencji,</w:t>
      </w:r>
      <w:r>
        <w:rPr>
          <w:rFonts w:ascii="Times New Roman" w:hAnsi="Times New Roman"/>
          <w:b/>
          <w:sz w:val="24"/>
          <w:szCs w:val="24"/>
        </w:rPr>
        <w:t xml:space="preserve"> </w:t>
      </w:r>
      <w:r>
        <w:rPr>
          <w:rFonts w:ascii="Times New Roman" w:hAnsi="Times New Roman"/>
          <w:sz w:val="24"/>
          <w:szCs w:val="24"/>
        </w:rPr>
        <w:t xml:space="preserve">gdzie były podejmowane </w:t>
      </w:r>
      <w:r>
        <w:rPr>
          <w:rFonts w:ascii="Times New Roman" w:hAnsi="Times New Roman"/>
          <w:sz w:val="24"/>
          <w:szCs w:val="24"/>
        </w:rPr>
        <w:t>działania, w których wykorzystuje się metody i środki psychologiczne w celu obniżenia prawdopodobieństwa wystąpienia zaburzeń w funkcjonowaniu somatycznym, psychicznym i społecznym. Cel ten osiąga się poprzez przeciwdziałanie czynnikom ryzyka i wzmacnianie</w:t>
      </w:r>
      <w:r>
        <w:rPr>
          <w:rFonts w:ascii="Times New Roman" w:hAnsi="Times New Roman"/>
          <w:sz w:val="24"/>
          <w:szCs w:val="24"/>
        </w:rPr>
        <w:t xml:space="preserve"> zasobów osoby potrzebującej. Prewencja może polegać na minimalizowaniu zagrożeń przez eliminowanie czynników ryzyka, które można podzielić na ryzyko sytuacyjne (stres wydarzeń), rozwojowe (okresy krytyczne w rozwoju, na przykład: kryzys dorastania) oraz t</w:t>
      </w:r>
      <w:r>
        <w:rPr>
          <w:rFonts w:ascii="Times New Roman" w:hAnsi="Times New Roman"/>
          <w:sz w:val="24"/>
          <w:szCs w:val="24"/>
        </w:rPr>
        <w:t xml:space="preserve">erapeutyczne i osobowościowe. Działanie prewencyjne ma w pierwszym rzędzie przeciwdziałać pojawieniu się zaburzeń u osoby wspieranej. Jest więc nastawione przede wszystkim na pomoc osobom z grupy tzw. podwyższonego ryzyka.  </w:t>
      </w:r>
    </w:p>
    <w:p w:rsidR="000104C4" w:rsidRDefault="00056132">
      <w:pPr>
        <w:tabs>
          <w:tab w:val="left" w:pos="1196"/>
        </w:tabs>
        <w:snapToGrid w:val="0"/>
        <w:jc w:val="both"/>
        <w:rPr>
          <w:rFonts w:ascii="Times New Roman" w:hAnsi="Times New Roman"/>
          <w:sz w:val="24"/>
          <w:szCs w:val="24"/>
        </w:rPr>
      </w:pPr>
      <w:r>
        <w:rPr>
          <w:rFonts w:ascii="Times New Roman" w:hAnsi="Times New Roman"/>
          <w:b/>
          <w:sz w:val="24"/>
          <w:szCs w:val="24"/>
        </w:rPr>
        <w:t xml:space="preserve">Poradnictwa psychologicznego </w:t>
      </w:r>
      <w:r>
        <w:rPr>
          <w:rFonts w:ascii="Times New Roman" w:hAnsi="Times New Roman"/>
          <w:sz w:val="24"/>
          <w:szCs w:val="24"/>
        </w:rPr>
        <w:t>ja</w:t>
      </w:r>
      <w:r>
        <w:rPr>
          <w:rFonts w:ascii="Times New Roman" w:hAnsi="Times New Roman"/>
          <w:sz w:val="24"/>
          <w:szCs w:val="24"/>
        </w:rPr>
        <w:t>ko formy pomocy oferowanej osobom borykającym się z problemem uzależnienia od narkotyków czy dopalaczy czy też innych środków psychoaktywnych (uzależnionych,</w:t>
      </w:r>
      <w:r>
        <w:rPr>
          <w:rFonts w:ascii="Times New Roman" w:hAnsi="Times New Roman"/>
          <w:b/>
          <w:sz w:val="24"/>
          <w:szCs w:val="24"/>
        </w:rPr>
        <w:t xml:space="preserve"> </w:t>
      </w:r>
      <w:r>
        <w:rPr>
          <w:rFonts w:ascii="Times New Roman" w:hAnsi="Times New Roman"/>
          <w:sz w:val="24"/>
          <w:szCs w:val="24"/>
        </w:rPr>
        <w:t>współuzależnionych bądź innych zainteresowanych).</w:t>
      </w:r>
      <w:r>
        <w:rPr>
          <w:rFonts w:ascii="Times New Roman" w:hAnsi="Times New Roman"/>
          <w:b/>
          <w:sz w:val="24"/>
          <w:szCs w:val="24"/>
        </w:rPr>
        <w:t xml:space="preserve"> </w:t>
      </w:r>
      <w:r>
        <w:rPr>
          <w:rFonts w:ascii="Times New Roman" w:hAnsi="Times New Roman"/>
          <w:sz w:val="24"/>
          <w:szCs w:val="24"/>
        </w:rPr>
        <w:t>Poradnictwo odbywało w formie porady psychologic</w:t>
      </w:r>
      <w:r>
        <w:rPr>
          <w:rFonts w:ascii="Times New Roman" w:hAnsi="Times New Roman"/>
          <w:sz w:val="24"/>
          <w:szCs w:val="24"/>
        </w:rPr>
        <w:t>znej, konsultacji lub informacji, których głównym celem jest zidentyfikowanie problemu i poszukiwanie sposobów jego rozwiązania.</w:t>
      </w:r>
    </w:p>
    <w:p w:rsidR="000104C4" w:rsidRDefault="00056132">
      <w:pPr>
        <w:jc w:val="both"/>
        <w:rPr>
          <w:rFonts w:ascii="Times New Roman" w:hAnsi="Times New Roman"/>
          <w:sz w:val="24"/>
          <w:szCs w:val="24"/>
        </w:rPr>
      </w:pPr>
      <w:r>
        <w:rPr>
          <w:rFonts w:ascii="Times New Roman" w:hAnsi="Times New Roman"/>
          <w:b/>
          <w:bCs/>
          <w:sz w:val="24"/>
          <w:szCs w:val="24"/>
        </w:rPr>
        <w:t>Interwencji kryzysowej</w:t>
      </w:r>
      <w:r>
        <w:rPr>
          <w:rFonts w:ascii="Times New Roman" w:hAnsi="Times New Roman"/>
          <w:sz w:val="24"/>
          <w:szCs w:val="24"/>
        </w:rPr>
        <w:t xml:space="preserve"> jako działania zmierzającego do odzyskania przez osobę dotkniętą kryzysem zdolności jego samodzielnego r</w:t>
      </w:r>
      <w:r>
        <w:rPr>
          <w:rFonts w:ascii="Times New Roman" w:hAnsi="Times New Roman"/>
          <w:sz w:val="24"/>
          <w:szCs w:val="24"/>
        </w:rPr>
        <w:t>ozwiązania. Miało charakter pomocy psychologicznej, medycznej, socjalnej lub prawnej i służy wsparciu emocjonalnemu osoby w kryzysie związanym z problemem zażywania środków psychoaktywnych (os. uzależnione lub współuzależnione). Kryzys jest momentem zwrotn</w:t>
      </w:r>
      <w:r>
        <w:rPr>
          <w:rFonts w:ascii="Times New Roman" w:hAnsi="Times New Roman"/>
          <w:sz w:val="24"/>
          <w:szCs w:val="24"/>
        </w:rPr>
        <w:t xml:space="preserve">ym, stanem, który cechuje się dużym napięciem emocjonalnym, uczuciem przerażenia, obawą przed utratą kontroli i poczuciem bezradności oraz przed różnymi formami dezorganizacji zachowania i objawami </w:t>
      </w:r>
      <w:r>
        <w:rPr>
          <w:rFonts w:ascii="Times New Roman" w:hAnsi="Times New Roman"/>
          <w:sz w:val="24"/>
          <w:szCs w:val="24"/>
        </w:rPr>
        <w:lastRenderedPageBreak/>
        <w:t xml:space="preserve">somatycznymi. Osoba przeżywająca taki stan, ze względu na </w:t>
      </w:r>
      <w:r>
        <w:rPr>
          <w:rFonts w:ascii="Times New Roman" w:hAnsi="Times New Roman"/>
          <w:sz w:val="24"/>
          <w:szCs w:val="24"/>
        </w:rPr>
        <w:t>ograniczenie bądź wyczerpanie własnych możliwości rozwiązania problemu, wymaga pomocy z zewnątrz. Tak forma pomocy ma na celu złagodzenie cierpienia i bezradności, w odzyskaniu sił oraz kontroli nad własnym życiem, interwencję w środowisku, fachową informa</w:t>
      </w:r>
      <w:r>
        <w:rPr>
          <w:rFonts w:ascii="Times New Roman" w:hAnsi="Times New Roman"/>
          <w:sz w:val="24"/>
          <w:szCs w:val="24"/>
        </w:rPr>
        <w:t>cję. W ramach tych działań były organizowane dyżury interwencyjne specjalistów dyżurujących w Punkcie Wsparcia Psychologicznego (np. w formie pomocy psychologicznej w miejscu zamieszkania osoby wspieranej lub innym miejscu, zgodnie z potrzebami).</w:t>
      </w:r>
    </w:p>
    <w:p w:rsidR="000104C4" w:rsidRDefault="00056132">
      <w:pPr>
        <w:rPr>
          <w:rFonts w:ascii="Times New Roman" w:hAnsi="Times New Roman"/>
          <w:b/>
          <w:sz w:val="24"/>
          <w:szCs w:val="24"/>
        </w:rPr>
      </w:pPr>
      <w:r>
        <w:rPr>
          <w:rFonts w:ascii="Times New Roman" w:hAnsi="Times New Roman"/>
          <w:sz w:val="24"/>
          <w:szCs w:val="24"/>
        </w:rPr>
        <w:t>Punkt dzi</w:t>
      </w:r>
      <w:r>
        <w:rPr>
          <w:rFonts w:ascii="Times New Roman" w:hAnsi="Times New Roman"/>
          <w:sz w:val="24"/>
          <w:szCs w:val="24"/>
        </w:rPr>
        <w:t>ałał dostosowując się do potrzeb klienta, a godziny przyjęć były wyznaczane w uzgodnieniu z zainteresowanym. Punkt  działał przynajmniej 1 x w tygodniu i w ramach interwencji zrealizował 216 świadczeń i obsłuży ok. 187 os.</w:t>
      </w:r>
    </w:p>
    <w:p w:rsidR="000104C4" w:rsidRDefault="000104C4">
      <w:pPr>
        <w:pStyle w:val="Akapitzlist2"/>
        <w:ind w:left="0"/>
        <w:jc w:val="both"/>
        <w:rPr>
          <w:b/>
          <w:color w:val="00000A"/>
        </w:rPr>
      </w:pPr>
    </w:p>
    <w:p w:rsidR="000104C4" w:rsidRDefault="00056132">
      <w:pPr>
        <w:pStyle w:val="Akapitzlist2"/>
        <w:numPr>
          <w:ilvl w:val="0"/>
          <w:numId w:val="4"/>
        </w:numPr>
        <w:jc w:val="both"/>
        <w:rPr>
          <w:b/>
          <w:color w:val="00000A"/>
        </w:rPr>
      </w:pPr>
      <w:r>
        <w:rPr>
          <w:b/>
          <w:color w:val="00000A"/>
        </w:rPr>
        <w:t>Uruchomienie Telefonu Zaufania d</w:t>
      </w:r>
      <w:r>
        <w:rPr>
          <w:b/>
          <w:color w:val="00000A"/>
        </w:rPr>
        <w:t>la Osób Borykających się z Problemem Uzależnień (narkomania/uzależnienia behawioralne)</w:t>
      </w:r>
    </w:p>
    <w:p w:rsidR="000104C4" w:rsidRDefault="00056132">
      <w:pPr>
        <w:pStyle w:val="Akapitzlist"/>
        <w:snapToGrid w:val="0"/>
        <w:spacing w:before="75" w:after="75"/>
        <w:ind w:left="0"/>
        <w:jc w:val="both"/>
        <w:rPr>
          <w:color w:val="00000A"/>
        </w:rPr>
      </w:pPr>
      <w:r>
        <w:rPr>
          <w:color w:val="00000A"/>
        </w:rPr>
        <w:t xml:space="preserve"> Oferent uruchomił infolinię,  na rzecz pomocy osób borykającym się z problemem uzależnień i po raz kolejny okazało się, że istnieje absolutna potrzeba uruchomienia </w:t>
      </w:r>
      <w:r>
        <w:rPr>
          <w:color w:val="00000A"/>
        </w:rPr>
        <w:t>takiego telefonu zaufania. Do Punktów Konsultacyjnych  trafiały osoby w sytuacjach wielkiego kryzysu, w związku z czym potrzeba kontaktu była znacznie częstsza niż 1 raz w tygodniu. Bardzo często niespodziewane, dramatyczne wydarzenia powodowały, iż rodzin</w:t>
      </w:r>
      <w:r>
        <w:rPr>
          <w:color w:val="00000A"/>
        </w:rPr>
        <w:t>a lub ofiara borykająca się z problemem uzależnienia, potrzebowała natychmiastowej pomocy, porady lub konsultacji często w późnych porach. Konsultant zawsze starał się służyć pomocą, co niejednokrotnie przyczyniało się do załagodzenia lub zniwelowania skut</w:t>
      </w:r>
      <w:r>
        <w:rPr>
          <w:color w:val="00000A"/>
        </w:rPr>
        <w:t>ków wydarzeń, w obliczu których stanęła rodzina lub osoba dotknięta problemem uzależnienia. Ponadto wiele osób chciało pozostać anonimowymi, ale chciały też uzyskać informacje. Po kilku rozmowach zdarzało się, iż osoby takie nabierają zaufania do osoby i i</w:t>
      </w:r>
      <w:r>
        <w:rPr>
          <w:color w:val="00000A"/>
        </w:rPr>
        <w:t>nstytucji z którą się kontaktują i udawało  udzielić tej osobie  pomocy i zmotywować ja do ujawnienia problemu.</w:t>
      </w:r>
    </w:p>
    <w:p w:rsidR="000104C4" w:rsidRDefault="000104C4">
      <w:pPr>
        <w:pStyle w:val="Akapitzlist"/>
        <w:snapToGrid w:val="0"/>
        <w:spacing w:before="75" w:after="75"/>
        <w:ind w:left="0"/>
        <w:jc w:val="both"/>
        <w:rPr>
          <w:color w:val="00000A"/>
        </w:rPr>
      </w:pPr>
    </w:p>
    <w:p w:rsidR="000104C4" w:rsidRDefault="00056132">
      <w:pPr>
        <w:jc w:val="both"/>
        <w:rPr>
          <w:rFonts w:ascii="Times New Roman" w:hAnsi="Times New Roman"/>
          <w:sz w:val="24"/>
          <w:szCs w:val="24"/>
        </w:rPr>
      </w:pPr>
      <w:r>
        <w:rPr>
          <w:rFonts w:ascii="Times New Roman" w:hAnsi="Times New Roman"/>
          <w:sz w:val="24"/>
          <w:szCs w:val="24"/>
        </w:rPr>
        <w:t xml:space="preserve">Telefon zaufania  działał (1 dzień w tygodniu po ok. 6h, </w:t>
      </w:r>
      <w:proofErr w:type="spellStart"/>
      <w:r>
        <w:rPr>
          <w:rFonts w:ascii="Times New Roman" w:hAnsi="Times New Roman"/>
          <w:sz w:val="24"/>
          <w:szCs w:val="24"/>
        </w:rPr>
        <w:t>tj</w:t>
      </w:r>
      <w:proofErr w:type="spellEnd"/>
      <w:r>
        <w:rPr>
          <w:rFonts w:ascii="Times New Roman" w:hAnsi="Times New Roman"/>
          <w:sz w:val="24"/>
          <w:szCs w:val="24"/>
        </w:rPr>
        <w:t xml:space="preserve"> 216 h w ciągu całego projektu) – w razie konieczności konsultant dostosowywał się </w:t>
      </w:r>
      <w:r>
        <w:rPr>
          <w:rFonts w:ascii="Times New Roman" w:hAnsi="Times New Roman"/>
          <w:sz w:val="24"/>
          <w:szCs w:val="24"/>
        </w:rPr>
        <w:t>do potrzeb interesanta. Łącznie infolinia obsłużyła ok 89 os.</w:t>
      </w:r>
    </w:p>
    <w:p w:rsidR="000104C4" w:rsidRDefault="00056132">
      <w:pPr>
        <w:pStyle w:val="Akapitzlist2"/>
        <w:numPr>
          <w:ilvl w:val="0"/>
          <w:numId w:val="4"/>
        </w:numPr>
        <w:jc w:val="both"/>
        <w:rPr>
          <w:b/>
          <w:color w:val="00000A"/>
        </w:rPr>
      </w:pPr>
      <w:r>
        <w:rPr>
          <w:b/>
          <w:color w:val="00000A"/>
        </w:rPr>
        <w:t xml:space="preserve">Warsztaty dla uczniów o przyczynach i  skutkach zażywania środków psychoaktywnych oraz o uzależnieniach behawioralnych </w:t>
      </w:r>
      <w:proofErr w:type="spellStart"/>
      <w:r>
        <w:rPr>
          <w:b/>
          <w:color w:val="00000A"/>
        </w:rPr>
        <w:t>pn</w:t>
      </w:r>
      <w:proofErr w:type="spellEnd"/>
      <w:r>
        <w:rPr>
          <w:b/>
          <w:color w:val="00000A"/>
        </w:rPr>
        <w:t xml:space="preserve"> „Masz Alternatywę”</w:t>
      </w:r>
    </w:p>
    <w:p w:rsidR="000104C4" w:rsidRDefault="00056132">
      <w:pPr>
        <w:pStyle w:val="Standard"/>
        <w:jc w:val="both"/>
        <w:rPr>
          <w:rFonts w:ascii="Times New Roman" w:hAnsi="Times New Roman" w:cs="Times New Roman"/>
          <w:sz w:val="24"/>
          <w:szCs w:val="24"/>
        </w:rPr>
      </w:pPr>
      <w:r>
        <w:rPr>
          <w:rFonts w:ascii="Times New Roman" w:hAnsi="Times New Roman" w:cs="Times New Roman"/>
          <w:sz w:val="24"/>
          <w:szCs w:val="24"/>
        </w:rPr>
        <w:t>Celem programu była edukacja w zakresie trwałego kszt</w:t>
      </w:r>
      <w:r>
        <w:rPr>
          <w:rFonts w:ascii="Times New Roman" w:hAnsi="Times New Roman" w:cs="Times New Roman"/>
          <w:sz w:val="24"/>
          <w:szCs w:val="24"/>
        </w:rPr>
        <w:t>ałtowania prozdrowotnych i prospołecznych postaw wśród młodzieży szkolnej i ich rodzin poprzez nakreślenie zagrożeń płynących ze stosowania używek ze szczególnym uwzględnieniem narkotyków, dopalaczy i innych środków psychoaktywnych, a także uzależnień beha</w:t>
      </w:r>
      <w:r>
        <w:rPr>
          <w:rFonts w:ascii="Times New Roman" w:hAnsi="Times New Roman" w:cs="Times New Roman"/>
          <w:sz w:val="24"/>
          <w:szCs w:val="24"/>
        </w:rPr>
        <w:t xml:space="preserve">wioralnych. </w:t>
      </w:r>
    </w:p>
    <w:p w:rsidR="000104C4" w:rsidRDefault="00056132">
      <w:pPr>
        <w:tabs>
          <w:tab w:val="left" w:pos="3402"/>
          <w:tab w:val="left" w:leader="dot" w:pos="5670"/>
        </w:tabs>
        <w:spacing w:line="200" w:lineRule="atLeast"/>
        <w:jc w:val="both"/>
        <w:rPr>
          <w:rFonts w:ascii="Times New Roman" w:hAnsi="Times New Roman"/>
          <w:sz w:val="24"/>
          <w:szCs w:val="24"/>
        </w:rPr>
      </w:pPr>
      <w:r>
        <w:rPr>
          <w:rFonts w:ascii="Times New Roman" w:hAnsi="Times New Roman"/>
          <w:sz w:val="24"/>
          <w:szCs w:val="24"/>
        </w:rPr>
        <w:t xml:space="preserve"> Dlatego oferent zrealizował 4 warsztaty dla uczniów, których celem była poprawa świadomości  w zakresie: </w:t>
      </w:r>
    </w:p>
    <w:p w:rsidR="000104C4" w:rsidRDefault="00056132">
      <w:pPr>
        <w:pStyle w:val="Standard"/>
        <w:widowControl w:val="0"/>
        <w:numPr>
          <w:ilvl w:val="0"/>
          <w:numId w:val="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rozumienia pojęcia „uzależnienie” i poznania jego wpływ na  człowieka;</w:t>
      </w:r>
    </w:p>
    <w:p w:rsidR="000104C4" w:rsidRDefault="00056132">
      <w:pPr>
        <w:pStyle w:val="Standard"/>
        <w:widowControl w:val="0"/>
        <w:numPr>
          <w:ilvl w:val="0"/>
          <w:numId w:val="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zdobycia wiedzy dotyczącej ryzyka, które podejmuje decydując się </w:t>
      </w:r>
      <w:r>
        <w:rPr>
          <w:rFonts w:ascii="Times New Roman" w:hAnsi="Times New Roman" w:cs="Times New Roman"/>
          <w:sz w:val="24"/>
          <w:szCs w:val="24"/>
        </w:rPr>
        <w:t>na picie alkoholu, zażywanie narkotyków,   granie na komputerze czy nadmierne używanie telefonu komórkowego;</w:t>
      </w:r>
    </w:p>
    <w:p w:rsidR="000104C4" w:rsidRDefault="00056132">
      <w:pPr>
        <w:pStyle w:val="Standard"/>
        <w:widowControl w:val="0"/>
        <w:numPr>
          <w:ilvl w:val="0"/>
          <w:numId w:val="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umiejętnego dostrzeżenia u siebie symptomów nadużywania substancji bądź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i zagrożeń z nich wynikających;</w:t>
      </w:r>
    </w:p>
    <w:p w:rsidR="000104C4" w:rsidRDefault="00056132">
      <w:pPr>
        <w:pStyle w:val="Standard"/>
        <w:widowControl w:val="0"/>
        <w:numPr>
          <w:ilvl w:val="0"/>
          <w:numId w:val="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umiejętnego dokonywania wyboru z k</w:t>
      </w:r>
      <w:r>
        <w:rPr>
          <w:rFonts w:ascii="Times New Roman" w:hAnsi="Times New Roman" w:cs="Times New Roman"/>
          <w:sz w:val="24"/>
          <w:szCs w:val="24"/>
        </w:rPr>
        <w:t>orzyścią dla swojego zdrowia;</w:t>
      </w:r>
    </w:p>
    <w:p w:rsidR="000104C4" w:rsidRDefault="00056132">
      <w:pPr>
        <w:pStyle w:val="Standard"/>
        <w:widowControl w:val="0"/>
        <w:numPr>
          <w:ilvl w:val="0"/>
          <w:numId w:val="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zdobycia informacji gdzie można uzyskać pomoc.</w:t>
      </w:r>
    </w:p>
    <w:p w:rsidR="000104C4" w:rsidRDefault="000104C4">
      <w:pPr>
        <w:tabs>
          <w:tab w:val="left" w:pos="3402"/>
          <w:tab w:val="left" w:leader="dot" w:pos="5670"/>
        </w:tabs>
        <w:spacing w:line="200" w:lineRule="atLeast"/>
        <w:jc w:val="both"/>
        <w:rPr>
          <w:rFonts w:ascii="Times New Roman" w:hAnsi="Times New Roman"/>
          <w:sz w:val="24"/>
          <w:szCs w:val="24"/>
        </w:rPr>
      </w:pPr>
    </w:p>
    <w:p w:rsidR="000104C4" w:rsidRDefault="00056132">
      <w:pPr>
        <w:tabs>
          <w:tab w:val="left" w:pos="3402"/>
          <w:tab w:val="left" w:leader="dot" w:pos="5670"/>
        </w:tabs>
        <w:spacing w:line="200" w:lineRule="atLeast"/>
        <w:jc w:val="both"/>
        <w:rPr>
          <w:rFonts w:ascii="Times New Roman" w:hAnsi="Times New Roman"/>
          <w:b/>
          <w:sz w:val="24"/>
          <w:szCs w:val="24"/>
        </w:rPr>
      </w:pPr>
      <w:r>
        <w:rPr>
          <w:rFonts w:ascii="Times New Roman" w:hAnsi="Times New Roman"/>
          <w:sz w:val="24"/>
          <w:szCs w:val="24"/>
        </w:rPr>
        <w:t>Warsztaty zrealizowano w cyklu po 2 x 1 h dla 1 grupy uczestników czyli łącznie 4 warsztatów po 1 h dla 2 grup uczestników w grupach ok 25/30 os. ( każda grupa  miała 2 warsztaty</w:t>
      </w:r>
      <w:r>
        <w:rPr>
          <w:rFonts w:ascii="Times New Roman" w:hAnsi="Times New Roman"/>
          <w:sz w:val="24"/>
          <w:szCs w:val="24"/>
        </w:rPr>
        <w:t>).</w:t>
      </w:r>
    </w:p>
    <w:p w:rsidR="000104C4" w:rsidRDefault="00056132">
      <w:pPr>
        <w:pStyle w:val="Akapitzlist2"/>
        <w:numPr>
          <w:ilvl w:val="0"/>
          <w:numId w:val="4"/>
        </w:numPr>
        <w:jc w:val="both"/>
        <w:rPr>
          <w:b/>
          <w:color w:val="00000A"/>
        </w:rPr>
      </w:pPr>
      <w:r>
        <w:rPr>
          <w:b/>
          <w:color w:val="00000A"/>
        </w:rPr>
        <w:t xml:space="preserve">Warsztaty dla rodziców o przyczynach i  skutkach zażywania środków psychoaktywnych oraz o uzależnieniach behawioralnych </w:t>
      </w:r>
      <w:proofErr w:type="spellStart"/>
      <w:r>
        <w:rPr>
          <w:b/>
          <w:color w:val="00000A"/>
        </w:rPr>
        <w:t>pn</w:t>
      </w:r>
      <w:proofErr w:type="spellEnd"/>
      <w:r>
        <w:rPr>
          <w:b/>
          <w:color w:val="00000A"/>
        </w:rPr>
        <w:t xml:space="preserve"> „Masz Alternatywę” </w:t>
      </w:r>
    </w:p>
    <w:p w:rsidR="000104C4" w:rsidRDefault="00056132">
      <w:pPr>
        <w:tabs>
          <w:tab w:val="left" w:pos="3402"/>
          <w:tab w:val="left" w:leader="dot" w:pos="5670"/>
        </w:tabs>
        <w:spacing w:line="200" w:lineRule="atLeast"/>
        <w:jc w:val="both"/>
        <w:rPr>
          <w:rFonts w:ascii="Times New Roman" w:hAnsi="Times New Roman"/>
          <w:sz w:val="24"/>
          <w:szCs w:val="24"/>
        </w:rPr>
      </w:pPr>
      <w:r>
        <w:rPr>
          <w:rFonts w:ascii="Times New Roman" w:hAnsi="Times New Roman"/>
          <w:sz w:val="24"/>
          <w:szCs w:val="24"/>
        </w:rPr>
        <w:t xml:space="preserve">Celem warsztatów była edukacja w zakresie trwałego kształtowania prozdrowotnych i prospołecznych postaw wśród </w:t>
      </w:r>
      <w:r>
        <w:rPr>
          <w:rFonts w:ascii="Times New Roman" w:hAnsi="Times New Roman"/>
          <w:sz w:val="24"/>
          <w:szCs w:val="24"/>
        </w:rPr>
        <w:t xml:space="preserve"> rodziców, którzy wychowują dzieci poprzez nakreślenie zagrożeń płynących ze stosowania używek ze szczególnym uwzględnieniem narkotyków, dopalaczy i innych środków psychoaktywnych oraz uzależnień behawioralnych.</w:t>
      </w:r>
    </w:p>
    <w:p w:rsidR="000104C4" w:rsidRDefault="00056132">
      <w:pPr>
        <w:tabs>
          <w:tab w:val="left" w:pos="3402"/>
          <w:tab w:val="left" w:leader="dot" w:pos="5670"/>
        </w:tabs>
        <w:spacing w:line="200" w:lineRule="atLeast"/>
        <w:jc w:val="both"/>
        <w:rPr>
          <w:rFonts w:ascii="Times New Roman" w:hAnsi="Times New Roman"/>
          <w:b/>
          <w:sz w:val="24"/>
          <w:szCs w:val="24"/>
        </w:rPr>
      </w:pPr>
      <w:r>
        <w:rPr>
          <w:rFonts w:ascii="Times New Roman" w:hAnsi="Times New Roman"/>
          <w:sz w:val="24"/>
          <w:szCs w:val="24"/>
        </w:rPr>
        <w:t>Założono realizację  3 warsztaty x 1,5 h dla</w:t>
      </w:r>
      <w:r>
        <w:rPr>
          <w:rFonts w:ascii="Times New Roman" w:hAnsi="Times New Roman"/>
          <w:sz w:val="24"/>
          <w:szCs w:val="24"/>
        </w:rPr>
        <w:t xml:space="preserve"> rodziców w grupach od 25 do 30 os.</w:t>
      </w: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jc w:val="both"/>
        <w:rPr>
          <w:rFonts w:ascii="Times New Roman" w:hAnsi="Times New Roman"/>
          <w:b/>
          <w:sz w:val="24"/>
          <w:szCs w:val="24"/>
          <w:u w:val="single"/>
        </w:rPr>
      </w:pPr>
      <w:r>
        <w:rPr>
          <w:rFonts w:ascii="Times New Roman" w:hAnsi="Times New Roman"/>
          <w:sz w:val="24"/>
          <w:szCs w:val="24"/>
        </w:rPr>
        <w:t xml:space="preserve">Bezpośrednie uczestnictwo beneficjentów w projekcie osiągnęło ok. </w:t>
      </w:r>
      <w:r>
        <w:rPr>
          <w:rFonts w:ascii="Times New Roman" w:hAnsi="Times New Roman"/>
          <w:b/>
          <w:sz w:val="24"/>
          <w:szCs w:val="24"/>
        </w:rPr>
        <w:t xml:space="preserve">537 </w:t>
      </w:r>
      <w:r>
        <w:rPr>
          <w:rFonts w:ascii="Times New Roman" w:hAnsi="Times New Roman"/>
          <w:sz w:val="24"/>
          <w:szCs w:val="24"/>
        </w:rPr>
        <w:t>osób (</w:t>
      </w:r>
      <w:r>
        <w:rPr>
          <w:rFonts w:ascii="Times New Roman" w:hAnsi="Times New Roman"/>
          <w:b/>
          <w:sz w:val="24"/>
          <w:szCs w:val="24"/>
        </w:rPr>
        <w:t>56</w:t>
      </w:r>
      <w:r>
        <w:rPr>
          <w:rFonts w:ascii="Times New Roman" w:hAnsi="Times New Roman"/>
          <w:sz w:val="24"/>
          <w:szCs w:val="24"/>
        </w:rPr>
        <w:t xml:space="preserve"> uczniów na 4 warsztatach każdy z uczniów skorzystał z 2 warsztatów w cyklu, 95 rodziców na 3 warsztatach, ok 386 os korzystającyc</w:t>
      </w:r>
      <w:r>
        <w:rPr>
          <w:rFonts w:ascii="Times New Roman" w:hAnsi="Times New Roman"/>
          <w:sz w:val="24"/>
          <w:szCs w:val="24"/>
        </w:rPr>
        <w:t>h z porady, konsultacji, wsparcia psychologicznego, telefonu zaufania). Obok podanej ilości osób, których określenie zostało dokonane w oparciu o listy obecności, statystyki, zeszyty dyżurów, karty pracy. itp., autorzy zakładają, że z wiedzy zawartej w pro</w:t>
      </w:r>
      <w:r>
        <w:rPr>
          <w:rFonts w:ascii="Times New Roman" w:hAnsi="Times New Roman"/>
          <w:sz w:val="24"/>
          <w:szCs w:val="24"/>
        </w:rPr>
        <w:t>jekcie skorzystały rodziny bezpośrednich beneficjentów oraz osoby odwiedzające stronę www naszej organizacji, których ilość niemożliwa jest do oszacowania. Nagłośnienie i promocja akcji spowodowała, że wielu mieszkańców naszego Miasta uzyskało podstawową i</w:t>
      </w:r>
      <w:r>
        <w:rPr>
          <w:rFonts w:ascii="Times New Roman" w:hAnsi="Times New Roman"/>
          <w:sz w:val="24"/>
          <w:szCs w:val="24"/>
        </w:rPr>
        <w:t>nformację o projekcje. Ważnym jest, że po zakończeniu zadania pozostaną jego trwałe efekty. Zwiększa to więc liczbę beneficjentów projektu.</w:t>
      </w:r>
    </w:p>
    <w:p w:rsidR="000104C4" w:rsidRDefault="00056132">
      <w:pPr>
        <w:snapToGrid w:val="0"/>
        <w:jc w:val="both"/>
        <w:rPr>
          <w:rFonts w:ascii="Times New Roman" w:eastAsia="Times New Roman" w:hAnsi="Times New Roman"/>
          <w:b/>
          <w:sz w:val="28"/>
          <w:szCs w:val="24"/>
        </w:rPr>
      </w:pPr>
      <w:r>
        <w:rPr>
          <w:rFonts w:ascii="Wingdings" w:eastAsia="Wingdings" w:hAnsi="Wingdings" w:cs="Wingdings"/>
          <w:b/>
          <w:sz w:val="28"/>
          <w:szCs w:val="24"/>
        </w:rPr>
        <w:t></w:t>
      </w:r>
      <w:r>
        <w:rPr>
          <w:rFonts w:ascii="Times New Roman" w:eastAsia="Times New Roman" w:hAnsi="Times New Roman"/>
          <w:b/>
          <w:sz w:val="28"/>
          <w:szCs w:val="24"/>
        </w:rPr>
        <w:t>3.04 – 31.12</w:t>
      </w:r>
    </w:p>
    <w:p w:rsidR="000104C4" w:rsidRDefault="00056132">
      <w:pPr>
        <w:pStyle w:val="western"/>
        <w:jc w:val="both"/>
        <w:rPr>
          <w:b/>
          <w:color w:val="00000A"/>
          <w:sz w:val="28"/>
        </w:rPr>
      </w:pPr>
      <w:r>
        <w:rPr>
          <w:color w:val="00000A"/>
          <w:sz w:val="28"/>
        </w:rPr>
        <w:t xml:space="preserve">Zrealizowano zadanie publiczne </w:t>
      </w:r>
      <w:r>
        <w:rPr>
          <w:b/>
          <w:color w:val="00000A"/>
          <w:sz w:val="28"/>
        </w:rPr>
        <w:t>„Zagospodarowanie czasu wolnego rodzin oraz dzieci  i młodzieży”</w:t>
      </w:r>
    </w:p>
    <w:p w:rsidR="000104C4" w:rsidRDefault="00056132">
      <w:pPr>
        <w:pStyle w:val="Normalny1"/>
        <w:snapToGrid w:val="0"/>
        <w:jc w:val="both"/>
        <w:rPr>
          <w:rFonts w:ascii="Times New Roman" w:hAnsi="Times New Roman" w:cs="Times New Roman"/>
          <w:b/>
        </w:rPr>
      </w:pPr>
      <w:r>
        <w:rPr>
          <w:rStyle w:val="Domylnaczcionkaakapitu1"/>
          <w:rFonts w:ascii="Times New Roman" w:hAnsi="Times New Roman" w:cs="Times New Roman"/>
        </w:rPr>
        <w:t>Zorganizowano 2 wycieczki oraz mini festyn pn. „Dni Profilaktyki” w okresie od 03.04 do 30.09.2018 r.</w:t>
      </w:r>
    </w:p>
    <w:p w:rsidR="000104C4" w:rsidRDefault="000104C4">
      <w:pPr>
        <w:pStyle w:val="Normalny1"/>
        <w:snapToGrid w:val="0"/>
        <w:jc w:val="both"/>
        <w:rPr>
          <w:rFonts w:ascii="Times New Roman" w:hAnsi="Times New Roman" w:cs="Times New Roman"/>
          <w:b/>
        </w:rPr>
      </w:pPr>
    </w:p>
    <w:p w:rsidR="000104C4" w:rsidRDefault="00056132">
      <w:pPr>
        <w:pStyle w:val="Normalny1"/>
        <w:rPr>
          <w:rStyle w:val="Domylnaczcionkaakapitu1"/>
          <w:rFonts w:ascii="Times New Roman" w:hAnsi="Times New Roman" w:cs="Times New Roman"/>
        </w:rPr>
      </w:pPr>
      <w:r>
        <w:rPr>
          <w:rFonts w:ascii="Times New Roman" w:hAnsi="Times New Roman" w:cs="Times New Roman"/>
          <w:b/>
          <w:bCs/>
        </w:rPr>
        <w:t>1.Wycieczka do Akademii Kreowania Uzdolnień Każdego Urwisa w Mikołowie pn. „NOC NA RANCZO”:</w:t>
      </w:r>
    </w:p>
    <w:p w:rsidR="000104C4" w:rsidRDefault="00056132">
      <w:pPr>
        <w:pStyle w:val="Normalny1"/>
        <w:tabs>
          <w:tab w:val="left" w:pos="567"/>
          <w:tab w:val="left" w:leader="dot" w:pos="9072"/>
        </w:tabs>
        <w:snapToGrid w:val="0"/>
        <w:spacing w:before="75" w:after="75"/>
        <w:jc w:val="both"/>
        <w:rPr>
          <w:rFonts w:ascii="Times New Roman" w:hAnsi="Times New Roman" w:cs="Times New Roman"/>
          <w:u w:val="single"/>
        </w:rPr>
      </w:pPr>
      <w:r>
        <w:rPr>
          <w:rStyle w:val="Domylnaczcionkaakapitu1"/>
          <w:rFonts w:ascii="Times New Roman" w:hAnsi="Times New Roman" w:cs="Times New Roman"/>
        </w:rPr>
        <w:t>Akademia Kreowania Uzdolnień Każdego Urwisa zapewniała uczest</w:t>
      </w:r>
      <w:r>
        <w:rPr>
          <w:rStyle w:val="Domylnaczcionkaakapitu1"/>
          <w:rFonts w:ascii="Times New Roman" w:hAnsi="Times New Roman" w:cs="Times New Roman"/>
        </w:rPr>
        <w:t xml:space="preserve">nikom wiele atrakcji i wszechstronny rozwój. Do dyspozycji dzieci w czasie wypoczynku w Akademia były: sala zabaw, ekologiczny plac zabaw, minii zoo, kreatywna sala animacyjna, </w:t>
      </w:r>
      <w:proofErr w:type="spellStart"/>
      <w:r>
        <w:rPr>
          <w:rStyle w:val="Domylnaczcionkaakapitu1"/>
          <w:rFonts w:ascii="Times New Roman" w:hAnsi="Times New Roman" w:cs="Times New Roman"/>
        </w:rPr>
        <w:t>escape</w:t>
      </w:r>
      <w:proofErr w:type="spellEnd"/>
      <w:r>
        <w:rPr>
          <w:rStyle w:val="Domylnaczcionkaakapitu1"/>
          <w:rFonts w:ascii="Times New Roman" w:hAnsi="Times New Roman" w:cs="Times New Roman"/>
        </w:rPr>
        <w:t xml:space="preserve"> </w:t>
      </w:r>
      <w:proofErr w:type="spellStart"/>
      <w:r>
        <w:rPr>
          <w:rStyle w:val="Domylnaczcionkaakapitu1"/>
          <w:rFonts w:ascii="Times New Roman" w:hAnsi="Times New Roman" w:cs="Times New Roman"/>
        </w:rPr>
        <w:t>room</w:t>
      </w:r>
      <w:proofErr w:type="spellEnd"/>
      <w:r>
        <w:rPr>
          <w:rStyle w:val="Domylnaczcionkaakapitu1"/>
          <w:rFonts w:ascii="Times New Roman" w:hAnsi="Times New Roman" w:cs="Times New Roman"/>
        </w:rPr>
        <w:t>, salę metamorfoz. Nasi uczestnicy w trakcie pobytu w Akademii mieli</w:t>
      </w:r>
      <w:r>
        <w:rPr>
          <w:rStyle w:val="Domylnaczcionkaakapitu1"/>
          <w:rFonts w:ascii="Times New Roman" w:hAnsi="Times New Roman" w:cs="Times New Roman"/>
        </w:rPr>
        <w:t xml:space="preserve"> okazję do niezapomnianych przeżyć i wzięli udział w imprezie pn. </w:t>
      </w:r>
      <w:r>
        <w:rPr>
          <w:rStyle w:val="Domylnaczcionkaakapitu1"/>
          <w:rFonts w:ascii="Times New Roman" w:hAnsi="Times New Roman" w:cs="Times New Roman"/>
          <w:b/>
        </w:rPr>
        <w:t>NOC NA RANCZO</w:t>
      </w:r>
      <w:r>
        <w:rPr>
          <w:rStyle w:val="Domylnaczcionkaakapitu1"/>
          <w:rFonts w:ascii="Times New Roman" w:hAnsi="Times New Roman" w:cs="Times New Roman"/>
        </w:rPr>
        <w:t xml:space="preserve"> – w programie przewidziano zabawy integracyjne, ognisko, seans filmowy , zwiedzanie zagrody, konkursy z nagrodami, noc pod namiotami, wyżywienie (kolacja i śniadanie oraz drobn</w:t>
      </w:r>
      <w:r>
        <w:rPr>
          <w:rStyle w:val="Domylnaczcionkaakapitu1"/>
          <w:rFonts w:ascii="Times New Roman" w:hAnsi="Times New Roman" w:cs="Times New Roman"/>
        </w:rPr>
        <w:t>y poczęstunek , napoje) na zakończenie uczestnicy otrzymali dyplomy oraz drobne upominki.</w:t>
      </w:r>
    </w:p>
    <w:p w:rsidR="000104C4" w:rsidRDefault="000104C4">
      <w:pPr>
        <w:pStyle w:val="Normalny1"/>
        <w:rPr>
          <w:rFonts w:ascii="Times New Roman" w:hAnsi="Times New Roman" w:cs="Times New Roman"/>
          <w:u w:val="single"/>
        </w:rPr>
      </w:pPr>
    </w:p>
    <w:p w:rsidR="000104C4" w:rsidRDefault="00056132">
      <w:pPr>
        <w:pStyle w:val="Akapitzlist1"/>
        <w:tabs>
          <w:tab w:val="left" w:pos="567"/>
          <w:tab w:val="left" w:leader="dot" w:pos="9072"/>
        </w:tabs>
        <w:snapToGrid w:val="0"/>
        <w:ind w:left="0"/>
        <w:jc w:val="both"/>
        <w:rPr>
          <w:color w:val="00000A"/>
        </w:rPr>
      </w:pPr>
      <w:r>
        <w:rPr>
          <w:rStyle w:val="Domylnaczcionkaakapitu1"/>
          <w:b/>
          <w:color w:val="00000A"/>
        </w:rPr>
        <w:lastRenderedPageBreak/>
        <w:t>2.Mini Festyn pn. „Dni Profilaktyki”:</w:t>
      </w:r>
      <w:r>
        <w:rPr>
          <w:rStyle w:val="Domylnaczcionkaakapitu1"/>
          <w:color w:val="00000A"/>
        </w:rPr>
        <w:t xml:space="preserve"> Festyn po raz kolejny organizowany był w Rudzie Śląskiej w Miejskim Przedszkolu nr 40 i był formą podsumowania pracy naszej org</w:t>
      </w:r>
      <w:r>
        <w:rPr>
          <w:rStyle w:val="Domylnaczcionkaakapitu1"/>
          <w:color w:val="00000A"/>
        </w:rPr>
        <w:t>anizacji. Festyn był dedykowany do mieszkańców miasta, a w szczególności dla rodziców, rodzin oraz dzieci i wszystkich zainteresowanych. Festyn był okazją do odkrywania radości płynącej ze wspólnej zabawy bez alkoholu i używek. Najmłodsi mogli skorzystać p</w:t>
      </w:r>
      <w:r>
        <w:rPr>
          <w:rStyle w:val="Domylnaczcionkaakapitu1"/>
          <w:color w:val="00000A"/>
        </w:rPr>
        <w:t xml:space="preserve">rzykładowo z: dmuchanego zamku, zjeżdżalni lub trampoliny, itp.  Całe rodziny zaprosiliśmy do </w:t>
      </w:r>
      <w:r>
        <w:rPr>
          <w:rStyle w:val="Domylnaczcionkaakapitu1"/>
          <w:b/>
          <w:bCs/>
          <w:color w:val="00000A"/>
        </w:rPr>
        <w:t>zabaw animacyjnych z chustą, zawodów sportowych</w:t>
      </w:r>
      <w:r>
        <w:rPr>
          <w:rStyle w:val="Domylnaczcionkaakapitu1"/>
          <w:color w:val="00000A"/>
        </w:rPr>
        <w:t xml:space="preserve">, </w:t>
      </w:r>
      <w:r>
        <w:rPr>
          <w:rStyle w:val="Domylnaczcionkaakapitu1"/>
          <w:b/>
          <w:bCs/>
          <w:color w:val="00000A"/>
        </w:rPr>
        <w:t xml:space="preserve">zajęć </w:t>
      </w:r>
      <w:proofErr w:type="spellStart"/>
      <w:r>
        <w:rPr>
          <w:rStyle w:val="Domylnaczcionkaakapitu1"/>
          <w:b/>
          <w:bCs/>
          <w:color w:val="00000A"/>
        </w:rPr>
        <w:t>manualno</w:t>
      </w:r>
      <w:proofErr w:type="spellEnd"/>
      <w:r>
        <w:rPr>
          <w:rStyle w:val="Domylnaczcionkaakapitu1"/>
          <w:b/>
          <w:bCs/>
          <w:color w:val="00000A"/>
        </w:rPr>
        <w:t xml:space="preserve"> – artystycznych</w:t>
      </w:r>
      <w:r>
        <w:rPr>
          <w:rStyle w:val="Domylnaczcionkaakapitu1"/>
          <w:color w:val="00000A"/>
        </w:rPr>
        <w:t xml:space="preserve"> oraz wielu innych atrakcji. Ponad to były zawody sportowe i rożnego rodzaju konkur</w:t>
      </w:r>
      <w:r>
        <w:rPr>
          <w:rStyle w:val="Domylnaczcionkaakapitu1"/>
          <w:color w:val="00000A"/>
        </w:rPr>
        <w:t>encje zorganizowane dla dzieci, młodzieży i ich rodzin. Podczas festynu odbyły się występy artystyczne profesjonalnego lokalnego zespołu muzycznego. Była zorganizowana scena i profesjonalne nagłośnienie. Uczestnic mogli skorzystać z bardzo wielu atrakcji r</w:t>
      </w:r>
      <w:r>
        <w:rPr>
          <w:rStyle w:val="Domylnaczcionkaakapitu1"/>
          <w:color w:val="00000A"/>
        </w:rPr>
        <w:t>ównież gastronomicznych. Najmłodsi  mogli pomalować buzie kolorowymi farbami, dzieci otrzymały też dmuchane balony i rożne  kreacje balonowe. Wszystkie zabawy, konkursy i konkurencje były organizowane przez profesjonalnych animatorów i trenerów. Ponad to o</w:t>
      </w:r>
      <w:r>
        <w:rPr>
          <w:rStyle w:val="Domylnaczcionkaakapitu1"/>
          <w:color w:val="00000A"/>
        </w:rPr>
        <w:t xml:space="preserve">dbyły się pokazy </w:t>
      </w:r>
      <w:r>
        <w:rPr>
          <w:rStyle w:val="Domylnaczcionkaakapitu1"/>
          <w:b/>
          <w:bCs/>
          <w:color w:val="00000A"/>
        </w:rPr>
        <w:t>pierwszej pomocy</w:t>
      </w:r>
      <w:r>
        <w:rPr>
          <w:rStyle w:val="Domylnaczcionkaakapitu1"/>
          <w:color w:val="00000A"/>
        </w:rPr>
        <w:t xml:space="preserve"> na fantomie w wykonaniu ratowników medycznych. Podczas festynu było zorganizowane </w:t>
      </w:r>
      <w:r>
        <w:rPr>
          <w:rStyle w:val="Domylnaczcionkaakapitu1"/>
          <w:b/>
          <w:bCs/>
          <w:color w:val="00000A"/>
        </w:rPr>
        <w:t>stoisko z ulotkami i informatorami</w:t>
      </w:r>
      <w:r>
        <w:rPr>
          <w:rStyle w:val="Domylnaczcionkaakapitu1"/>
          <w:color w:val="00000A"/>
        </w:rPr>
        <w:t xml:space="preserve"> oraz poradnikami z zakresu Ochrony Praw Dziecka. W trakcie był zorganizowany drobny poczęstunek, itd. Fes</w:t>
      </w:r>
      <w:r>
        <w:rPr>
          <w:rStyle w:val="Domylnaczcionkaakapitu1"/>
          <w:color w:val="00000A"/>
        </w:rPr>
        <w:t xml:space="preserve">tyn był doskonałą okazją do odnowienia i utrwalenia więzi rodzinnych i do bycia razem. Dla uczestników konkursów przewidziane były nagrody, drobne upominki, napoje, słodycze, itp. </w:t>
      </w:r>
    </w:p>
    <w:p w:rsidR="000104C4" w:rsidRDefault="000104C4">
      <w:pPr>
        <w:pStyle w:val="Normalny1"/>
        <w:jc w:val="both"/>
        <w:rPr>
          <w:rFonts w:ascii="Times New Roman" w:hAnsi="Times New Roman" w:cs="Times New Roman"/>
        </w:rPr>
      </w:pPr>
    </w:p>
    <w:p w:rsidR="000104C4" w:rsidRDefault="00056132">
      <w:pPr>
        <w:pStyle w:val="Normalny1"/>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3.Park nauki i rozrywki Krasiejów: </w:t>
      </w:r>
      <w:r>
        <w:rPr>
          <w:rStyle w:val="Domylnaczcionkaakapitu1"/>
          <w:rFonts w:ascii="Times New Roman" w:hAnsi="Times New Roman" w:cs="Times New Roman"/>
          <w:bCs/>
        </w:rPr>
        <w:t>Wycieczka dedykowana była przede wszystkim rodzinom ale także dzieciom i młodzieży. Uczestnicy w ramach zagospodarowania wolnego czasu  mieli wyjątkową okazję do zwiedzenia  Największego parku tematycznego w Europie.  Do dyspozycji uczestników były Tunel C</w:t>
      </w:r>
      <w:r>
        <w:rPr>
          <w:rStyle w:val="Domylnaczcionkaakapitu1"/>
          <w:rFonts w:ascii="Times New Roman" w:hAnsi="Times New Roman" w:cs="Times New Roman"/>
          <w:bCs/>
        </w:rPr>
        <w:t xml:space="preserve">zasu, Kino Emocji 5D, Ścieżka Dydaktyczna (Zwiedzanie Parku Dinozaurów), Prehistoryczne Oceanarium, Plac Zabaw, Pawilon Paleontologiczny, Jurajska Plaża oraz Park Rozrywki. Ogrom oraz różnorodność atrakcji zapewniały niezapomniane wrażenia </w:t>
      </w:r>
      <w:r>
        <w:rPr>
          <w:rStyle w:val="Domylnaczcionkaakapitu1"/>
          <w:rFonts w:ascii="Times New Roman" w:hAnsi="Times New Roman" w:cs="Times New Roman"/>
        </w:rPr>
        <w:t>i przeżycia. Cza</w:t>
      </w:r>
      <w:r>
        <w:rPr>
          <w:rStyle w:val="Domylnaczcionkaakapitu1"/>
          <w:rFonts w:ascii="Times New Roman" w:hAnsi="Times New Roman" w:cs="Times New Roman"/>
        </w:rPr>
        <w:t xml:space="preserve">s spędzony wspólnie pozwolił na budowanie dobrych relacji w rodzinie oraz promowanie pozytywnych wzorców i norm postepowania. Uczestnicy mieli zorganizowane konkursy z nagrodami oraz wyżywienie, ciepłe i zimne napoje.     </w:t>
      </w:r>
      <w:r>
        <w:rPr>
          <w:rStyle w:val="Domylnaczcionkaakapitu1"/>
          <w:rFonts w:ascii="Times New Roman" w:hAnsi="Times New Roman" w:cs="Times New Roman"/>
          <w:b/>
          <w:bCs/>
        </w:rPr>
        <w:t xml:space="preserve"> </w:t>
      </w:r>
    </w:p>
    <w:p w:rsidR="000104C4" w:rsidRDefault="000104C4">
      <w:pPr>
        <w:pStyle w:val="Normalny1"/>
        <w:jc w:val="both"/>
        <w:rPr>
          <w:rFonts w:ascii="Times New Roman" w:hAnsi="Times New Roman" w:cs="Times New Roman"/>
        </w:rPr>
      </w:pP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pStyle w:val="western"/>
        <w:jc w:val="both"/>
        <w:rPr>
          <w:rStyle w:val="Domylnaczcionkaakapitu1"/>
          <w:color w:val="00000A"/>
        </w:rPr>
      </w:pPr>
      <w:r>
        <w:rPr>
          <w:color w:val="00000A"/>
        </w:rPr>
        <w:t>Udzielono</w:t>
      </w:r>
      <w:r>
        <w:rPr>
          <w:rStyle w:val="Domylnaczcionkaakapitu1"/>
          <w:color w:val="00000A"/>
        </w:rPr>
        <w:t xml:space="preserve"> pomocy </w:t>
      </w:r>
      <w:r>
        <w:rPr>
          <w:rStyle w:val="Domylnaczcionkaakapitu1"/>
          <w:b/>
          <w:bCs/>
          <w:color w:val="00000A"/>
        </w:rPr>
        <w:t>18</w:t>
      </w:r>
      <w:r>
        <w:rPr>
          <w:rStyle w:val="Domylnaczcionkaakapitu1"/>
          <w:b/>
          <w:bCs/>
          <w:color w:val="00000A"/>
        </w:rPr>
        <w:t>8</w:t>
      </w:r>
      <w:r>
        <w:rPr>
          <w:rStyle w:val="Domylnaczcionkaakapitu1"/>
          <w:color w:val="00000A"/>
        </w:rPr>
        <w:t xml:space="preserve"> osobowej grupie dzieci, młodzieży i ich rodzinom w poznaniu alternatywnych rozwiązań spędzania wolnego czasu w ramach profilaktyki uzależnień oraz nawiązaniu więzi emocjonalnych z rówieśnikami, którzy wzmocnią ich postawy i poczucie własnej wartości w dą</w:t>
      </w:r>
      <w:r>
        <w:rPr>
          <w:rStyle w:val="Domylnaczcionkaakapitu1"/>
          <w:color w:val="00000A"/>
        </w:rPr>
        <w:t>żeniu do prezentowania pożądanych społecznie postaw</w:t>
      </w:r>
      <w:r>
        <w:rPr>
          <w:rStyle w:val="Domylnaczcionkaakapitu1"/>
          <w:b/>
          <w:color w:val="00000A"/>
        </w:rPr>
        <w:t xml:space="preserve"> </w:t>
      </w:r>
      <w:r>
        <w:rPr>
          <w:rStyle w:val="Domylnaczcionkaakapitu1"/>
          <w:color w:val="00000A"/>
        </w:rPr>
        <w:t>zdrowego stylu życia.</w:t>
      </w:r>
    </w:p>
    <w:p w:rsidR="000104C4" w:rsidRDefault="000104C4">
      <w:pPr>
        <w:pStyle w:val="western"/>
        <w:jc w:val="both"/>
        <w:rPr>
          <w:color w:val="00000A"/>
        </w:rPr>
      </w:pPr>
    </w:p>
    <w:p w:rsidR="000104C4" w:rsidRDefault="00056132">
      <w:pPr>
        <w:pStyle w:val="Standard"/>
        <w:widowControl w:val="0"/>
        <w:tabs>
          <w:tab w:val="left" w:pos="2700"/>
          <w:tab w:val="left" w:pos="5940"/>
        </w:tabs>
        <w:spacing w:after="0" w:line="240" w:lineRule="auto"/>
        <w:rPr>
          <w:rFonts w:ascii="Times New Roman" w:eastAsia="Times New Roman" w:hAnsi="Times New Roman" w:cs="Times New Roman"/>
          <w:b/>
          <w:sz w:val="28"/>
          <w:szCs w:val="24"/>
        </w:rPr>
      </w:pPr>
      <w:r>
        <w:rPr>
          <w:rFonts w:ascii="Wingdings" w:eastAsia="Wingdings" w:hAnsi="Wingdings" w:cs="Wingdings"/>
          <w:b/>
          <w:sz w:val="28"/>
          <w:szCs w:val="24"/>
        </w:rPr>
        <w:t></w:t>
      </w:r>
      <w:r>
        <w:rPr>
          <w:rFonts w:ascii="Times New Roman" w:eastAsia="Times New Roman" w:hAnsi="Times New Roman" w:cs="Times New Roman"/>
          <w:b/>
          <w:sz w:val="28"/>
          <w:szCs w:val="24"/>
        </w:rPr>
        <w:t>03.04 – 31.12</w:t>
      </w:r>
    </w:p>
    <w:p w:rsidR="000104C4" w:rsidRDefault="000104C4">
      <w:pPr>
        <w:pStyle w:val="Standard"/>
        <w:widowControl w:val="0"/>
        <w:tabs>
          <w:tab w:val="left" w:pos="2700"/>
          <w:tab w:val="left" w:pos="5940"/>
        </w:tabs>
        <w:spacing w:after="0" w:line="240" w:lineRule="auto"/>
        <w:rPr>
          <w:rFonts w:ascii="Times New Roman" w:eastAsia="Times New Roman" w:hAnsi="Times New Roman" w:cs="Times New Roman"/>
          <w:b/>
          <w:sz w:val="28"/>
          <w:szCs w:val="24"/>
        </w:rPr>
      </w:pPr>
    </w:p>
    <w:p w:rsidR="000104C4" w:rsidRDefault="00056132">
      <w:pPr>
        <w:pStyle w:val="Standard"/>
        <w:widowControl w:val="0"/>
        <w:tabs>
          <w:tab w:val="left" w:pos="2700"/>
          <w:tab w:val="left" w:leader="dot" w:pos="5940"/>
        </w:tabs>
        <w:spacing w:after="12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Zrealizowano zadanie publiczne </w:t>
      </w:r>
      <w:r>
        <w:rPr>
          <w:rFonts w:ascii="Times New Roman" w:eastAsia="Times New Roman" w:hAnsi="Times New Roman" w:cs="Times New Roman"/>
          <w:b/>
          <w:sz w:val="28"/>
          <w:szCs w:val="24"/>
        </w:rPr>
        <w:t>„Programy profilaktyczne dla rodzin oraz dzieci i młodzieży, w tym ochrona praw dziecka”.</w:t>
      </w:r>
    </w:p>
    <w:p w:rsidR="000104C4" w:rsidRDefault="00056132">
      <w:pPr>
        <w:snapToGrid w:val="0"/>
        <w:spacing w:before="75" w:after="75"/>
        <w:rPr>
          <w:rFonts w:ascii="Times New Roman" w:hAnsi="Times New Roman"/>
          <w:b/>
          <w:bCs/>
          <w:sz w:val="24"/>
          <w:szCs w:val="24"/>
        </w:rPr>
      </w:pPr>
      <w:r>
        <w:rPr>
          <w:rFonts w:ascii="Times New Roman" w:hAnsi="Times New Roman"/>
          <w:bCs/>
          <w:sz w:val="24"/>
          <w:szCs w:val="24"/>
        </w:rPr>
        <w:t xml:space="preserve">Zadanie realizowane było od 03 kwietnia do </w:t>
      </w:r>
      <w:r>
        <w:rPr>
          <w:rFonts w:ascii="Times New Roman" w:hAnsi="Times New Roman"/>
          <w:bCs/>
          <w:sz w:val="24"/>
          <w:szCs w:val="24"/>
        </w:rPr>
        <w:t>31 grudnia 2018 r. zgodnie z opisanym poniżej harmonogramem:</w:t>
      </w:r>
    </w:p>
    <w:p w:rsidR="000104C4" w:rsidRDefault="000104C4">
      <w:pPr>
        <w:pStyle w:val="Akapitzlist"/>
        <w:rPr>
          <w:b/>
          <w:color w:val="00000A"/>
        </w:rPr>
      </w:pPr>
    </w:p>
    <w:p w:rsidR="000104C4" w:rsidRDefault="00056132">
      <w:pPr>
        <w:pStyle w:val="Akapitzlist"/>
        <w:numPr>
          <w:ilvl w:val="0"/>
          <w:numId w:val="1"/>
        </w:numPr>
        <w:tabs>
          <w:tab w:val="left" w:pos="-360"/>
        </w:tabs>
        <w:ind w:left="360"/>
        <w:jc w:val="both"/>
        <w:rPr>
          <w:color w:val="00000A"/>
        </w:rPr>
      </w:pPr>
      <w:r>
        <w:rPr>
          <w:b/>
          <w:color w:val="00000A"/>
        </w:rPr>
        <w:t xml:space="preserve">Uruchomienie i funkcjonowanie Punktu ds. Ochrony Praw Dziecka </w:t>
      </w:r>
    </w:p>
    <w:p w:rsidR="000104C4" w:rsidRDefault="00056132">
      <w:pPr>
        <w:jc w:val="both"/>
        <w:rPr>
          <w:rFonts w:ascii="Times New Roman" w:hAnsi="Times New Roman"/>
          <w:sz w:val="24"/>
          <w:szCs w:val="24"/>
        </w:rPr>
      </w:pPr>
      <w:r>
        <w:rPr>
          <w:rStyle w:val="Wyrnienie"/>
          <w:rFonts w:ascii="Times New Roman" w:hAnsi="Times New Roman"/>
          <w:i w:val="0"/>
          <w:iCs/>
          <w:sz w:val="24"/>
          <w:szCs w:val="24"/>
        </w:rPr>
        <w:lastRenderedPageBreak/>
        <w:t>Punkt, który prowadził  poradnictwo rodzinne i obywatelskie w zakresie ochrony praw dziecka dla dzieci i młodzieży, ale także dla ich rodziców, nauczycieli i innych osób, którym leży na sercu rozwiązywanie problemów małoletnich, wobec których naruszane jes</w:t>
      </w:r>
      <w:r>
        <w:rPr>
          <w:rStyle w:val="Wyrnienie"/>
          <w:rFonts w:ascii="Times New Roman" w:hAnsi="Times New Roman"/>
          <w:i w:val="0"/>
          <w:iCs/>
          <w:sz w:val="24"/>
          <w:szCs w:val="24"/>
        </w:rPr>
        <w:t>t prawo. Konsultant obsługujący punkt  był odpowiednio przygotowany i przeszkolony pod względem merytorycznym i prawnym. W punkcie konsultacyjnym, poza poradnictwem w indywidualnych przypadkach, jeśli zaszła taka konieczność, były podejmowane również dział</w:t>
      </w:r>
      <w:r>
        <w:rPr>
          <w:rStyle w:val="Wyrnienie"/>
          <w:rFonts w:ascii="Times New Roman" w:hAnsi="Times New Roman"/>
          <w:i w:val="0"/>
          <w:iCs/>
          <w:sz w:val="24"/>
          <w:szCs w:val="24"/>
        </w:rPr>
        <w:t xml:space="preserve">ania interwencyjne (3 krotnie). </w:t>
      </w:r>
    </w:p>
    <w:p w:rsidR="000104C4" w:rsidRDefault="00056132">
      <w:pPr>
        <w:pStyle w:val="Akapitzlist"/>
        <w:numPr>
          <w:ilvl w:val="0"/>
          <w:numId w:val="1"/>
        </w:numPr>
        <w:tabs>
          <w:tab w:val="left" w:pos="-360"/>
        </w:tabs>
        <w:ind w:left="360"/>
        <w:jc w:val="both"/>
        <w:rPr>
          <w:color w:val="00000A"/>
        </w:rPr>
      </w:pPr>
      <w:r>
        <w:rPr>
          <w:b/>
          <w:color w:val="00000A"/>
        </w:rPr>
        <w:t xml:space="preserve">Uruchomienie i funkcjonowanie Punktu Mediacji Rodzinnej </w:t>
      </w:r>
    </w:p>
    <w:p w:rsidR="000104C4" w:rsidRDefault="00056132">
      <w:pPr>
        <w:jc w:val="both"/>
        <w:rPr>
          <w:rFonts w:ascii="Times New Roman" w:hAnsi="Times New Roman"/>
          <w:sz w:val="24"/>
          <w:szCs w:val="24"/>
        </w:rPr>
      </w:pPr>
      <w:r>
        <w:rPr>
          <w:rFonts w:ascii="Times New Roman" w:hAnsi="Times New Roman"/>
          <w:iCs/>
          <w:sz w:val="24"/>
          <w:szCs w:val="24"/>
        </w:rPr>
        <w:t>Dyżury  pełnił mediator</w:t>
      </w:r>
      <w:r>
        <w:rPr>
          <w:rFonts w:ascii="Times New Roman" w:hAnsi="Times New Roman"/>
          <w:i/>
          <w:iCs/>
          <w:sz w:val="24"/>
          <w:szCs w:val="24"/>
        </w:rPr>
        <w:t>,</w:t>
      </w:r>
      <w:r>
        <w:rPr>
          <w:rStyle w:val="Wyrnienie"/>
          <w:rFonts w:ascii="Times New Roman" w:hAnsi="Times New Roman"/>
          <w:i w:val="0"/>
          <w:sz w:val="24"/>
          <w:szCs w:val="24"/>
        </w:rPr>
        <w:t xml:space="preserve"> udzielał on informacji zainteresowanym oraz umawiał się na mediację zgodnie z potrzebami klientów i starał się doprowadzić do zawarcia całośc</w:t>
      </w:r>
      <w:r>
        <w:rPr>
          <w:rStyle w:val="Wyrnienie"/>
          <w:rFonts w:ascii="Times New Roman" w:hAnsi="Times New Roman"/>
          <w:i w:val="0"/>
          <w:sz w:val="24"/>
          <w:szCs w:val="24"/>
        </w:rPr>
        <w:t>iowego lub częściowego porozumienia stron zakończonych ugodą mediacyjną.</w:t>
      </w:r>
      <w:r>
        <w:rPr>
          <w:rStyle w:val="Wyrnienie"/>
          <w:rFonts w:ascii="Times New Roman" w:hAnsi="Times New Roman"/>
          <w:b/>
          <w:i w:val="0"/>
          <w:sz w:val="24"/>
          <w:szCs w:val="24"/>
        </w:rPr>
        <w:t xml:space="preserve"> </w:t>
      </w:r>
      <w:r>
        <w:rPr>
          <w:rStyle w:val="Wyrnienie"/>
          <w:rFonts w:ascii="Times New Roman" w:hAnsi="Times New Roman"/>
          <w:i w:val="0"/>
          <w:sz w:val="24"/>
          <w:szCs w:val="24"/>
        </w:rPr>
        <w:t xml:space="preserve">Mediator  mógł w razie potrzeb przeprowadzać mediacje cywilne oraz karne. Łącznie przeprowadzono </w:t>
      </w:r>
      <w:r>
        <w:rPr>
          <w:rStyle w:val="Wyrnienie"/>
          <w:rFonts w:ascii="Times New Roman" w:hAnsi="Times New Roman"/>
          <w:b/>
          <w:i w:val="0"/>
          <w:sz w:val="24"/>
          <w:szCs w:val="24"/>
        </w:rPr>
        <w:t>6 mediacji</w:t>
      </w:r>
      <w:r>
        <w:rPr>
          <w:rStyle w:val="Wyrnienie"/>
          <w:rFonts w:ascii="Times New Roman" w:hAnsi="Times New Roman"/>
          <w:i w:val="0"/>
          <w:sz w:val="24"/>
          <w:szCs w:val="24"/>
        </w:rPr>
        <w:t xml:space="preserve"> </w:t>
      </w:r>
    </w:p>
    <w:p w:rsidR="000104C4" w:rsidRDefault="00056132">
      <w:pPr>
        <w:pStyle w:val="Akapitzlist"/>
        <w:ind w:left="0"/>
        <w:jc w:val="both"/>
        <w:rPr>
          <w:color w:val="00000A"/>
        </w:rPr>
      </w:pPr>
      <w:r>
        <w:rPr>
          <w:rStyle w:val="Wyrnienie"/>
          <w:i w:val="0"/>
          <w:color w:val="00000A"/>
        </w:rPr>
        <w:t xml:space="preserve"> Oferent w ramach tego Punktu udzielił ok 48 świadczeń dla ok. 28 osób.  P</w:t>
      </w:r>
      <w:r>
        <w:rPr>
          <w:rStyle w:val="Wyrnienie"/>
          <w:i w:val="0"/>
          <w:color w:val="00000A"/>
        </w:rPr>
        <w:t>unkt Mediacji  działał łącznie 48 h (dyżurów/mediacji)  przez okres trwania projektu, przeciętnie 1 x w tygodniu.</w:t>
      </w:r>
    </w:p>
    <w:p w:rsidR="000104C4" w:rsidRDefault="000104C4">
      <w:pPr>
        <w:pStyle w:val="Akapitzlist"/>
        <w:jc w:val="both"/>
        <w:rPr>
          <w:color w:val="00000A"/>
        </w:rPr>
      </w:pPr>
    </w:p>
    <w:p w:rsidR="000104C4" w:rsidRDefault="00056132">
      <w:pPr>
        <w:pStyle w:val="Akapitzlist"/>
        <w:numPr>
          <w:ilvl w:val="0"/>
          <w:numId w:val="1"/>
        </w:numPr>
        <w:tabs>
          <w:tab w:val="left" w:pos="-360"/>
        </w:tabs>
        <w:ind w:left="360"/>
        <w:jc w:val="both"/>
        <w:rPr>
          <w:color w:val="00000A"/>
        </w:rPr>
      </w:pPr>
      <w:r>
        <w:rPr>
          <w:b/>
          <w:color w:val="00000A"/>
        </w:rPr>
        <w:t xml:space="preserve">Uruchomienie i funkcjonowanie Punktu Pomocy Prawnej ds.  rodzinnych </w:t>
      </w:r>
    </w:p>
    <w:p w:rsidR="000104C4" w:rsidRDefault="00056132">
      <w:pPr>
        <w:jc w:val="both"/>
        <w:rPr>
          <w:rFonts w:ascii="Times New Roman" w:hAnsi="Times New Roman"/>
          <w:sz w:val="24"/>
          <w:szCs w:val="24"/>
        </w:rPr>
      </w:pPr>
      <w:r>
        <w:rPr>
          <w:rFonts w:ascii="Times New Roman" w:hAnsi="Times New Roman"/>
          <w:sz w:val="24"/>
          <w:szCs w:val="24"/>
        </w:rPr>
        <w:t>Dyżury pełnił prawnik , a jego zadaniem było udzielanie porad i informac</w:t>
      </w:r>
      <w:r>
        <w:rPr>
          <w:rFonts w:ascii="Times New Roman" w:hAnsi="Times New Roman"/>
          <w:sz w:val="24"/>
          <w:szCs w:val="24"/>
        </w:rPr>
        <w:t xml:space="preserve">ji prawnych osobom zgłaszającym się do Punktu. Ponad to przedstawiał on  klientom możliwe rozwiązania ich problemów oraz pomagał w sporządzeniu pism, dokumentów urzędowych, zachęcał do postępowań mediacyjnych w razie możliwości. Ponadto prawnik odpowiadał </w:t>
      </w:r>
      <w:r>
        <w:rPr>
          <w:rFonts w:ascii="Times New Roman" w:hAnsi="Times New Roman"/>
          <w:sz w:val="24"/>
          <w:szCs w:val="24"/>
        </w:rPr>
        <w:t xml:space="preserve">na zadawane przez klientów pytania </w:t>
      </w:r>
      <w:r>
        <w:rPr>
          <w:rFonts w:ascii="Times New Roman" w:hAnsi="Times New Roman"/>
          <w:sz w:val="24"/>
          <w:szCs w:val="24"/>
          <w:u w:val="single"/>
        </w:rPr>
        <w:t>drogą elektroniczną (e-porada),</w:t>
      </w:r>
      <w:r>
        <w:rPr>
          <w:rFonts w:ascii="Times New Roman" w:hAnsi="Times New Roman"/>
          <w:sz w:val="24"/>
          <w:szCs w:val="24"/>
        </w:rPr>
        <w:t xml:space="preserve"> dzięki czemu osoby potrzebujące porady prawnej, które nie mogą z różnych powodów dostać się do Punktu Porad, w ty dzieci i młodzież, mogły uzyskać nieodpłatnie poradę prawną lub pomoc w for</w:t>
      </w:r>
      <w:r>
        <w:rPr>
          <w:rFonts w:ascii="Times New Roman" w:hAnsi="Times New Roman"/>
          <w:sz w:val="24"/>
          <w:szCs w:val="24"/>
        </w:rPr>
        <w:t xml:space="preserve">mie napisania pisma drogą elektroniczną (poprzez Internet). </w:t>
      </w:r>
    </w:p>
    <w:p w:rsidR="000104C4" w:rsidRDefault="00056132">
      <w:pPr>
        <w:pStyle w:val="Akapitzlist"/>
        <w:snapToGrid w:val="0"/>
        <w:spacing w:before="75" w:after="75"/>
        <w:ind w:left="0"/>
        <w:jc w:val="both"/>
        <w:rPr>
          <w:color w:val="00000A"/>
        </w:rPr>
      </w:pPr>
      <w:r>
        <w:rPr>
          <w:rStyle w:val="Wyrnienie"/>
          <w:i w:val="0"/>
          <w:color w:val="00000A"/>
        </w:rPr>
        <w:t xml:space="preserve">Oferent w ramach tego Punktu udzielił  ok. 58 świadczenia dla ok. 53 osób.  Punkt Pomocy Prawnej ds. rodzinnych  działał łącznie 58 h (dyżurów) w  przez okres trwania projektu, przeciętnie 1 x w tygodniu. </w:t>
      </w:r>
    </w:p>
    <w:p w:rsidR="000104C4" w:rsidRDefault="000104C4">
      <w:pPr>
        <w:pStyle w:val="Akapitzlist"/>
        <w:snapToGrid w:val="0"/>
        <w:spacing w:before="75" w:after="75"/>
        <w:jc w:val="both"/>
        <w:rPr>
          <w:color w:val="00000A"/>
        </w:rPr>
      </w:pPr>
    </w:p>
    <w:p w:rsidR="000104C4" w:rsidRDefault="00056132">
      <w:pPr>
        <w:pStyle w:val="Akapitzlist"/>
        <w:numPr>
          <w:ilvl w:val="0"/>
          <w:numId w:val="1"/>
        </w:numPr>
        <w:tabs>
          <w:tab w:val="left" w:pos="-360"/>
        </w:tabs>
        <w:snapToGrid w:val="0"/>
        <w:spacing w:before="75" w:after="75"/>
        <w:ind w:left="360"/>
        <w:jc w:val="both"/>
        <w:rPr>
          <w:color w:val="00000A"/>
        </w:rPr>
      </w:pPr>
      <w:r>
        <w:rPr>
          <w:color w:val="00000A"/>
        </w:rPr>
        <w:t xml:space="preserve"> </w:t>
      </w:r>
      <w:r>
        <w:rPr>
          <w:b/>
          <w:color w:val="00000A"/>
        </w:rPr>
        <w:t>Uruchomienie i funkcjonowanie Punktu Terapii Rod</w:t>
      </w:r>
      <w:r>
        <w:rPr>
          <w:b/>
          <w:color w:val="00000A"/>
        </w:rPr>
        <w:t>zinnej</w:t>
      </w:r>
      <w:r>
        <w:rPr>
          <w:color w:val="00000A"/>
        </w:rPr>
        <w:t xml:space="preserve"> </w:t>
      </w:r>
    </w:p>
    <w:p w:rsidR="000104C4" w:rsidRDefault="00056132">
      <w:pPr>
        <w:pStyle w:val="Akapitzlist"/>
        <w:snapToGrid w:val="0"/>
        <w:spacing w:before="75" w:after="75"/>
        <w:ind w:left="0"/>
        <w:jc w:val="both"/>
        <w:rPr>
          <w:color w:val="00000A"/>
        </w:rPr>
      </w:pPr>
      <w:r>
        <w:rPr>
          <w:color w:val="00000A"/>
        </w:rPr>
        <w:t>Sesja w terapii rodzinnej trwała 1,5 godziny a liczba sesji była dostosowana do potrzeb rodziny (średnio od 6 do 10 spotkań). Terapeuta rodzinny nie  przychodził na dyżury lecz umawiał się z rodziną na sesje i w ramach sprawozdania  prowadził kartę</w:t>
      </w:r>
      <w:r>
        <w:rPr>
          <w:color w:val="00000A"/>
        </w:rPr>
        <w:t xml:space="preserve"> spotkań. Oferent zatrudnił 2 terapeutów.</w:t>
      </w:r>
    </w:p>
    <w:p w:rsidR="000104C4" w:rsidRDefault="000104C4">
      <w:pPr>
        <w:pStyle w:val="Akapitzlist"/>
        <w:snapToGrid w:val="0"/>
        <w:spacing w:before="75" w:after="75"/>
        <w:jc w:val="both"/>
        <w:rPr>
          <w:color w:val="00000A"/>
        </w:rPr>
      </w:pPr>
    </w:p>
    <w:p w:rsidR="000104C4" w:rsidRDefault="00056132">
      <w:pPr>
        <w:pStyle w:val="Akapitzlist"/>
        <w:snapToGrid w:val="0"/>
        <w:spacing w:before="75" w:after="75"/>
        <w:ind w:left="0"/>
        <w:jc w:val="both"/>
        <w:rPr>
          <w:color w:val="00000A"/>
        </w:rPr>
      </w:pPr>
      <w:r>
        <w:rPr>
          <w:rStyle w:val="Wyrnienie"/>
          <w:i w:val="0"/>
          <w:color w:val="00000A"/>
        </w:rPr>
        <w:t>Oferent w ramach Punktu zrealizował ok 60 świadczeń dla ok. 116 osób (członków rodzin).  Punkt Terapii Rodzinnej  działał łącznie 60 sesji po 1,5 h w  przez cały okres trwania projektu.</w:t>
      </w:r>
    </w:p>
    <w:p w:rsidR="000104C4" w:rsidRDefault="000104C4">
      <w:pPr>
        <w:pStyle w:val="Akapitzlist"/>
        <w:snapToGrid w:val="0"/>
        <w:spacing w:before="75" w:after="75"/>
        <w:jc w:val="both"/>
        <w:rPr>
          <w:color w:val="00000A"/>
        </w:rPr>
      </w:pPr>
    </w:p>
    <w:p w:rsidR="000104C4" w:rsidRDefault="00056132">
      <w:pPr>
        <w:pStyle w:val="Akapitzlist"/>
        <w:numPr>
          <w:ilvl w:val="0"/>
          <w:numId w:val="1"/>
        </w:numPr>
        <w:tabs>
          <w:tab w:val="left" w:pos="360"/>
        </w:tabs>
        <w:snapToGrid w:val="0"/>
        <w:spacing w:before="75" w:after="75"/>
        <w:ind w:left="360"/>
        <w:jc w:val="both"/>
        <w:rPr>
          <w:color w:val="00000A"/>
        </w:rPr>
      </w:pPr>
      <w:r>
        <w:rPr>
          <w:b/>
          <w:color w:val="00000A"/>
        </w:rPr>
        <w:t xml:space="preserve">Grupa </w:t>
      </w:r>
      <w:proofErr w:type="spellStart"/>
      <w:r>
        <w:rPr>
          <w:b/>
          <w:color w:val="00000A"/>
        </w:rPr>
        <w:t>wsparciowo</w:t>
      </w:r>
      <w:proofErr w:type="spellEnd"/>
      <w:r>
        <w:rPr>
          <w:b/>
          <w:color w:val="00000A"/>
        </w:rPr>
        <w:t>/</w:t>
      </w:r>
      <w:proofErr w:type="spellStart"/>
      <w:r>
        <w:rPr>
          <w:b/>
          <w:color w:val="00000A"/>
        </w:rPr>
        <w:t>psycho</w:t>
      </w:r>
      <w:proofErr w:type="spellEnd"/>
      <w:r>
        <w:rPr>
          <w:b/>
          <w:color w:val="00000A"/>
        </w:rPr>
        <w:t>/ed</w:t>
      </w:r>
      <w:r>
        <w:rPr>
          <w:b/>
          <w:color w:val="00000A"/>
        </w:rPr>
        <w:t xml:space="preserve">ukacyjna dla dzieci dotkniętych przemocą domową </w:t>
      </w:r>
    </w:p>
    <w:p w:rsidR="000104C4" w:rsidRDefault="00056132">
      <w:pPr>
        <w:pStyle w:val="Akapitzlist"/>
        <w:snapToGrid w:val="0"/>
        <w:spacing w:before="75" w:after="75"/>
        <w:ind w:left="0"/>
        <w:jc w:val="both"/>
        <w:rPr>
          <w:rStyle w:val="Wyrnienie"/>
          <w:i w:val="0"/>
          <w:color w:val="00000A"/>
        </w:rPr>
      </w:pPr>
      <w:r>
        <w:rPr>
          <w:color w:val="00000A"/>
        </w:rPr>
        <w:t xml:space="preserve">Utworzono grupę </w:t>
      </w:r>
      <w:proofErr w:type="spellStart"/>
      <w:r>
        <w:rPr>
          <w:color w:val="00000A"/>
        </w:rPr>
        <w:t>psycho</w:t>
      </w:r>
      <w:proofErr w:type="spellEnd"/>
      <w:r>
        <w:rPr>
          <w:color w:val="00000A"/>
        </w:rPr>
        <w:t>-edukacyjno-</w:t>
      </w:r>
      <w:proofErr w:type="spellStart"/>
      <w:r>
        <w:rPr>
          <w:color w:val="00000A"/>
        </w:rPr>
        <w:t>wsparciową</w:t>
      </w:r>
      <w:proofErr w:type="spellEnd"/>
      <w:r>
        <w:rPr>
          <w:color w:val="00000A"/>
        </w:rPr>
        <w:t xml:space="preserve"> dla dzieci dotkniętych przemocą domową. Grupa przeznaczona była dla dzieci będących w sytuacji poważnych problemów związanych </w:t>
      </w:r>
      <w:r>
        <w:rPr>
          <w:color w:val="00000A"/>
        </w:rPr>
        <w:lastRenderedPageBreak/>
        <w:t>z przemocą w domu rodzinnym w rożnyc</w:t>
      </w:r>
      <w:r>
        <w:rPr>
          <w:color w:val="00000A"/>
        </w:rPr>
        <w:t>h jej aspektach, a to sytuacja uruchamiająca przeżywanie bardzo silnych emocji, takich jak: rozczarowanie, złość, niechęć, żal czy wrogość. Bardzo często z tym problemem są zupełnie same i brakuje im wsparcia i umiejętności radzenia sobie z sytuacjami kryz</w:t>
      </w:r>
      <w:r>
        <w:rPr>
          <w:color w:val="00000A"/>
        </w:rPr>
        <w:t>ysowymi. Program zajęć obejmował wiedzę i ćwiczenia praktyczne na temat sposobów rozwiązywania konfliktów, asertywności, zasad dobrej komunikacji, mediacji rodzinnej i radzenia sobie z emocjami. Program zakładał również edukację w zakresie podejmowania dzi</w:t>
      </w:r>
      <w:r>
        <w:rPr>
          <w:color w:val="00000A"/>
        </w:rPr>
        <w:t xml:space="preserve">ałań w kierunku zatrzymania przemocy w rodzinie poprzez zwiększenie świadomości przysługujących praw, wzrost poczucia własnej wartości i kompetencji społecznych.  Udział w grupie dał uczestnikom konkretną wiedzę oraz możliwości przełożenia jej na sytuacje </w:t>
      </w:r>
      <w:r>
        <w:rPr>
          <w:color w:val="00000A"/>
        </w:rPr>
        <w:t xml:space="preserve">życiowe. </w:t>
      </w:r>
      <w:r>
        <w:rPr>
          <w:rStyle w:val="Wyrnienie"/>
          <w:i w:val="0"/>
          <w:iCs/>
          <w:color w:val="00000A"/>
        </w:rPr>
        <w:t xml:space="preserve">Spotkania grupy były prowadzone przez trenerów-specjalistów(psychologa)  przez 6 sesji po  ok.1,5 h. </w:t>
      </w:r>
    </w:p>
    <w:p w:rsidR="000104C4" w:rsidRDefault="00056132">
      <w:pPr>
        <w:pStyle w:val="Akapitzlist"/>
        <w:snapToGrid w:val="0"/>
        <w:spacing w:before="75" w:after="75"/>
        <w:ind w:left="0"/>
        <w:jc w:val="both"/>
        <w:rPr>
          <w:color w:val="00000A"/>
        </w:rPr>
      </w:pPr>
      <w:r>
        <w:rPr>
          <w:rStyle w:val="Wyrnienie"/>
          <w:i w:val="0"/>
          <w:color w:val="00000A"/>
        </w:rPr>
        <w:t>Łącznie  przeprowadzono 6 sesji po 1,5 h dla co najmniej dla ok. 12 uczestników (dzieci).</w:t>
      </w:r>
    </w:p>
    <w:p w:rsidR="000104C4" w:rsidRDefault="000104C4">
      <w:pPr>
        <w:pStyle w:val="Akapitzlist"/>
        <w:snapToGrid w:val="0"/>
        <w:spacing w:before="75" w:after="75"/>
        <w:ind w:left="360"/>
        <w:jc w:val="both"/>
        <w:rPr>
          <w:color w:val="00000A"/>
        </w:rPr>
      </w:pPr>
    </w:p>
    <w:p w:rsidR="000104C4" w:rsidRDefault="00056132">
      <w:pPr>
        <w:pStyle w:val="Akapitzlist"/>
        <w:numPr>
          <w:ilvl w:val="0"/>
          <w:numId w:val="1"/>
        </w:numPr>
        <w:tabs>
          <w:tab w:val="left" w:pos="-360"/>
        </w:tabs>
        <w:snapToGrid w:val="0"/>
        <w:spacing w:before="75" w:after="75"/>
        <w:ind w:left="360"/>
        <w:jc w:val="both"/>
        <w:rPr>
          <w:color w:val="00000A"/>
        </w:rPr>
      </w:pPr>
      <w:r>
        <w:rPr>
          <w:b/>
          <w:color w:val="00000A"/>
        </w:rPr>
        <w:t xml:space="preserve">Uruchomienie i funkcjonowanie Punktu Wsparcia Psychologicznego </w:t>
      </w:r>
      <w:r>
        <w:rPr>
          <w:color w:val="00000A"/>
        </w:rPr>
        <w:t xml:space="preserve"> </w:t>
      </w:r>
    </w:p>
    <w:p w:rsidR="000104C4" w:rsidRDefault="00056132">
      <w:pPr>
        <w:pStyle w:val="Akapitzlist"/>
        <w:snapToGrid w:val="0"/>
        <w:spacing w:before="75" w:after="75"/>
        <w:ind w:left="0"/>
        <w:jc w:val="both"/>
        <w:rPr>
          <w:rFonts w:eastAsia="Tahoma"/>
          <w:b/>
          <w:bCs/>
          <w:iCs/>
          <w:color w:val="00000A"/>
        </w:rPr>
      </w:pPr>
      <w:r>
        <w:rPr>
          <w:color w:val="00000A"/>
        </w:rPr>
        <w:t>Punkt wsparcia psychologicznego był niezbędnym elementem realizacji założonego programu zarówno jeśli chodzi o uzupełnienie działań Punktu Mediacji jak i pozostałych działań realizowanych pod</w:t>
      </w:r>
      <w:r>
        <w:rPr>
          <w:color w:val="00000A"/>
        </w:rPr>
        <w:t xml:space="preserve">czas trwania projektu tj. (punku konsultacyjnego, grupy </w:t>
      </w:r>
      <w:proofErr w:type="spellStart"/>
      <w:r>
        <w:rPr>
          <w:color w:val="00000A"/>
        </w:rPr>
        <w:t>wsparciowo</w:t>
      </w:r>
      <w:proofErr w:type="spellEnd"/>
      <w:r>
        <w:rPr>
          <w:color w:val="00000A"/>
        </w:rPr>
        <w:t>-edukacyjnej, punktu terapii rodzinnej itd.). Zarówno w jednym jak i w drugim wypadku osoby, które w ramach projektu  brały udział w różnych rodzajach wsparcia mogą wymagać natychmiastowej k</w:t>
      </w:r>
      <w:r>
        <w:rPr>
          <w:color w:val="00000A"/>
        </w:rPr>
        <w:t>onsultacji (np. psychoterapeuty/psychologa) w celu podjęcia właściwej decyzji co do wyboru formy wsparcia czy też konieczności podjęcia terapii indywidualnej. Terapia indywidualna mogła być w tym wypadku jedyną właściwą forma wsparcia w celu ustabilizowani</w:t>
      </w:r>
      <w:r>
        <w:rPr>
          <w:color w:val="00000A"/>
        </w:rPr>
        <w:t>a  sytuacji emocjonalnej osoby wspieranej i jej przejścia w stan gotowości do podejmowania poważnych życiowych decyzji, mających wpływ na życie rodziny (w tym dzieci) znajdujących się kryzysie.</w:t>
      </w:r>
    </w:p>
    <w:p w:rsidR="000104C4" w:rsidRDefault="000104C4">
      <w:pPr>
        <w:pStyle w:val="Akapitzlist"/>
        <w:snapToGrid w:val="0"/>
        <w:spacing w:before="75" w:after="75"/>
        <w:jc w:val="both"/>
        <w:rPr>
          <w:rFonts w:eastAsia="Tahoma"/>
          <w:b/>
          <w:bCs/>
          <w:iCs/>
          <w:color w:val="00000A"/>
        </w:rPr>
      </w:pPr>
    </w:p>
    <w:p w:rsidR="000104C4" w:rsidRDefault="00056132">
      <w:pPr>
        <w:pStyle w:val="Akapitzlist"/>
        <w:snapToGrid w:val="0"/>
        <w:spacing w:before="75" w:after="75"/>
        <w:ind w:left="0"/>
        <w:jc w:val="both"/>
        <w:rPr>
          <w:b/>
          <w:bCs/>
          <w:color w:val="00000A"/>
        </w:rPr>
      </w:pPr>
      <w:r>
        <w:rPr>
          <w:b/>
          <w:bCs/>
          <w:color w:val="00000A"/>
          <w:u w:val="single"/>
        </w:rPr>
        <w:t>Punkt  spełniał trzy funkcje w formie:</w:t>
      </w:r>
    </w:p>
    <w:p w:rsidR="000104C4" w:rsidRDefault="00056132">
      <w:pPr>
        <w:pStyle w:val="Akapitzlist"/>
        <w:snapToGrid w:val="0"/>
        <w:spacing w:before="75" w:after="75"/>
        <w:ind w:left="0"/>
        <w:jc w:val="both"/>
        <w:rPr>
          <w:b/>
          <w:color w:val="00000A"/>
        </w:rPr>
      </w:pPr>
      <w:r>
        <w:rPr>
          <w:b/>
          <w:bCs/>
          <w:color w:val="00000A"/>
        </w:rPr>
        <w:t>Psychologicznej prewen</w:t>
      </w:r>
      <w:r>
        <w:rPr>
          <w:b/>
          <w:bCs/>
          <w:color w:val="00000A"/>
        </w:rPr>
        <w:t>cji</w:t>
      </w:r>
      <w:r>
        <w:rPr>
          <w:color w:val="00000A"/>
        </w:rPr>
        <w:t xml:space="preserve"> gdzie były podejmowane działania, w których wykorzystuje się metody i środki psychologiczne w celu obniżenia prawdopodobieństwa wystąpienia zaburzeń w funkcjonowaniu somatycznym, psychicznym i społecznym. Cel ten osiąga się poprzez przeciwdziałanie czy</w:t>
      </w:r>
      <w:r>
        <w:rPr>
          <w:color w:val="00000A"/>
        </w:rPr>
        <w:t>nnikom ryzyka i wzmacnianie zasobów osoby potrzebującej. Prewencja może polegać na minimalizowaniu zagrożeń przez eliminowanie czynników ryzyka, które można podzielić na ryzyko sytuacyjne (stres wydarzeń), rozwojowe (okresy krytyczne w rozwoju, na przykład</w:t>
      </w:r>
      <w:r>
        <w:rPr>
          <w:color w:val="00000A"/>
        </w:rPr>
        <w:t xml:space="preserve"> kryzys dorastania) oraz terapeutyczne i osobowościowe. Działanie prewencyjne ma w pierwszym rzędzie przeciwdziałać pojawieniu się zaburzeń u osoby wspieranej. Jest więc nastawione przede wszystkim na pomoc osobom z grupy tzw. podwyższonego ryzyka.  W rama</w:t>
      </w:r>
      <w:r>
        <w:rPr>
          <w:color w:val="00000A"/>
        </w:rPr>
        <w:t>ch tych działań były organizowane dyżury specjalistów w Punkcie Wsparcia Psychologicznego.</w:t>
      </w:r>
    </w:p>
    <w:p w:rsidR="000104C4" w:rsidRDefault="00056132">
      <w:pPr>
        <w:pStyle w:val="Akapitzlist"/>
        <w:snapToGrid w:val="0"/>
        <w:spacing w:before="75" w:after="75"/>
        <w:ind w:left="0"/>
        <w:jc w:val="both"/>
        <w:rPr>
          <w:b/>
          <w:color w:val="00000A"/>
        </w:rPr>
      </w:pPr>
      <w:r>
        <w:rPr>
          <w:b/>
          <w:color w:val="00000A"/>
        </w:rPr>
        <w:t>Poradnictwa psychologicznego</w:t>
      </w:r>
      <w:r>
        <w:rPr>
          <w:color w:val="00000A"/>
        </w:rPr>
        <w:t xml:space="preserve"> jako formy pomocy oferowana osobom zdrowym przeżywającym tak zwane kryzysy rozwojowe lub trudności przystosowawcze. Poradnictwo psycholo</w:t>
      </w:r>
      <w:r>
        <w:rPr>
          <w:color w:val="00000A"/>
        </w:rPr>
        <w:t>giczne użyteczne jest w zmianach rozwojowych i nagromadzeniu się wydarzeń życiowych. Odbywało się ono w formie kilku spotkań, których głównym celem było zidentyfikowanie problemu i poszukiwanie sposobów jego rozwiązania. W ramach tych działań były organizo</w:t>
      </w:r>
      <w:r>
        <w:rPr>
          <w:color w:val="00000A"/>
        </w:rPr>
        <w:t>wane dyżury specjalistów w Punkcie Wsparcia Psychologicznego.</w:t>
      </w:r>
    </w:p>
    <w:p w:rsidR="000104C4" w:rsidRDefault="00056132">
      <w:pPr>
        <w:pStyle w:val="Akapitzlist"/>
        <w:snapToGrid w:val="0"/>
        <w:spacing w:before="75" w:after="75"/>
        <w:ind w:left="0"/>
        <w:jc w:val="both"/>
        <w:rPr>
          <w:color w:val="00000A"/>
        </w:rPr>
      </w:pPr>
      <w:r>
        <w:rPr>
          <w:b/>
          <w:color w:val="00000A"/>
        </w:rPr>
        <w:t>Interwencji kryzysowej</w:t>
      </w:r>
      <w:r>
        <w:rPr>
          <w:color w:val="00000A"/>
        </w:rPr>
        <w:t xml:space="preserve"> jako działania zmierzającego do odzyskania przez osobę dotkniętą kryzysem zdolności jego samodzielnego rozwiązania. Miała ona charakter pomocy psychologicznej, medycznej, </w:t>
      </w:r>
      <w:r>
        <w:rPr>
          <w:color w:val="00000A"/>
        </w:rPr>
        <w:t xml:space="preserve">socjalnej lub prawnej i służy wsparciu emocjonalnemu osoby w kryzysie. Kryzys jest momentem zwrotnym, stanem, który cechuje się dużym napięciem </w:t>
      </w:r>
      <w:r>
        <w:rPr>
          <w:color w:val="00000A"/>
        </w:rPr>
        <w:lastRenderedPageBreak/>
        <w:t>emocjonalnym, uczuciem przerażenia, obawą przed utratą kontroli i poczuciem bezradności oraz przed różnymi forma</w:t>
      </w:r>
      <w:r>
        <w:rPr>
          <w:color w:val="00000A"/>
        </w:rPr>
        <w:t>mi dezorganizacji zachowania i objawami somatycznymi. Osoba przeżywająca taki stan, ze względu na ograniczenie bądź wyczerpanie własnych możliwości rozwiązania problemu, wymaga pomocy z zewnątrz. Tak forma pomocy miała więc na celu złagodzenie cierpienia i</w:t>
      </w:r>
      <w:r>
        <w:rPr>
          <w:color w:val="00000A"/>
        </w:rPr>
        <w:t xml:space="preserve"> bezradności, w odzyskaniu sił oraz kontroli nad własnym życiem, interwencję w środowisku, fachową informację. </w:t>
      </w:r>
    </w:p>
    <w:p w:rsidR="000104C4" w:rsidRDefault="000104C4">
      <w:pPr>
        <w:pStyle w:val="Akapitzlist"/>
        <w:snapToGrid w:val="0"/>
        <w:spacing w:before="75" w:after="75"/>
        <w:ind w:left="0"/>
        <w:jc w:val="both"/>
        <w:rPr>
          <w:color w:val="00000A"/>
        </w:rPr>
      </w:pPr>
    </w:p>
    <w:p w:rsidR="000104C4" w:rsidRDefault="00056132">
      <w:pPr>
        <w:pStyle w:val="Akapitzlist"/>
        <w:snapToGrid w:val="0"/>
        <w:spacing w:before="75" w:after="75"/>
        <w:ind w:left="0"/>
        <w:jc w:val="both"/>
        <w:rPr>
          <w:color w:val="00000A"/>
        </w:rPr>
      </w:pPr>
      <w:r>
        <w:rPr>
          <w:color w:val="00000A"/>
        </w:rPr>
        <w:t xml:space="preserve">W ramach tych wyżej opisanych działań psycholog/psychoterapeuta/terapeuta dziecięcy był dostępny na stałym dyżurze przynajmniej 1 x w tygodniu </w:t>
      </w:r>
      <w:r>
        <w:rPr>
          <w:color w:val="00000A"/>
        </w:rPr>
        <w:t xml:space="preserve">oraz w sytuacjach interwencyjnych był dostępny w różnych porach w zależności od potrzeb klientów po wcześniejszym umówieniu z klientem (np. w formie pomocy psychologicznej w miejscu zamieszkania os. wspieranej lub innym miejscu zgodnie z potrzebami itd.) </w:t>
      </w:r>
    </w:p>
    <w:p w:rsidR="000104C4" w:rsidRDefault="000104C4">
      <w:pPr>
        <w:pStyle w:val="Akapitzlist"/>
        <w:snapToGrid w:val="0"/>
        <w:spacing w:before="75" w:after="75"/>
        <w:jc w:val="both"/>
        <w:rPr>
          <w:color w:val="00000A"/>
        </w:rPr>
      </w:pPr>
    </w:p>
    <w:p w:rsidR="000104C4" w:rsidRDefault="00056132">
      <w:pPr>
        <w:pStyle w:val="Akapitzlist"/>
        <w:snapToGrid w:val="0"/>
        <w:spacing w:before="75" w:after="75"/>
        <w:ind w:left="0"/>
        <w:jc w:val="both"/>
        <w:rPr>
          <w:color w:val="00000A"/>
        </w:rPr>
      </w:pPr>
      <w:r>
        <w:rPr>
          <w:rStyle w:val="Wyrnienie"/>
          <w:i w:val="0"/>
          <w:color w:val="00000A"/>
        </w:rPr>
        <w:t xml:space="preserve">Oferent w ramach pomocy psychologicznej udzielił ok 106 świadczeń dla ok. 106 osób (niektóre osoby były na kilku lub kilkunastu sesjach).  Punkt Wsparcia  działał łącznie 106 h (dyżurów/działań interwencyjnych) przez okres trwania projektu. </w:t>
      </w:r>
    </w:p>
    <w:p w:rsidR="000104C4" w:rsidRDefault="000104C4">
      <w:pPr>
        <w:pStyle w:val="Akapitzlist"/>
        <w:snapToGrid w:val="0"/>
        <w:spacing w:before="75" w:after="75"/>
        <w:ind w:left="0"/>
        <w:jc w:val="both"/>
        <w:rPr>
          <w:color w:val="00000A"/>
        </w:rPr>
      </w:pPr>
    </w:p>
    <w:p w:rsidR="000104C4" w:rsidRDefault="00056132">
      <w:pPr>
        <w:pStyle w:val="Akapitzlist"/>
        <w:numPr>
          <w:ilvl w:val="0"/>
          <w:numId w:val="1"/>
        </w:numPr>
        <w:tabs>
          <w:tab w:val="left" w:pos="-360"/>
        </w:tabs>
        <w:snapToGrid w:val="0"/>
        <w:spacing w:before="75" w:after="75"/>
        <w:ind w:left="360"/>
        <w:jc w:val="both"/>
        <w:rPr>
          <w:color w:val="00000A"/>
        </w:rPr>
      </w:pPr>
      <w:r>
        <w:rPr>
          <w:b/>
          <w:color w:val="00000A"/>
        </w:rPr>
        <w:t>Telefon Zauf</w:t>
      </w:r>
      <w:r>
        <w:rPr>
          <w:b/>
          <w:color w:val="00000A"/>
        </w:rPr>
        <w:t xml:space="preserve">ania dla ofiar przestępstw w tym ofiar przemocy domowej oraz dzieci </w:t>
      </w:r>
    </w:p>
    <w:p w:rsidR="000104C4" w:rsidRDefault="00056132">
      <w:pPr>
        <w:snapToGrid w:val="0"/>
        <w:spacing w:before="75" w:after="75"/>
        <w:jc w:val="both"/>
        <w:rPr>
          <w:rStyle w:val="Wyrnienie"/>
          <w:rFonts w:ascii="Times New Roman" w:hAnsi="Times New Roman"/>
          <w:b/>
          <w:i w:val="0"/>
          <w:sz w:val="24"/>
          <w:szCs w:val="24"/>
        </w:rPr>
      </w:pPr>
      <w:r>
        <w:rPr>
          <w:rFonts w:ascii="Times New Roman" w:hAnsi="Times New Roman"/>
          <w:sz w:val="24"/>
          <w:szCs w:val="24"/>
        </w:rPr>
        <w:t>Oferent uruchomił infolinię,  na rzecz ofiar przestępstw w tym dzieci i po raz kolejny okazało się, że istnieje absolutna potrzeba uruchomienia takiego telefonu zaufania. Do Punktów Konsu</w:t>
      </w:r>
      <w:r>
        <w:rPr>
          <w:rFonts w:ascii="Times New Roman" w:hAnsi="Times New Roman"/>
          <w:sz w:val="24"/>
          <w:szCs w:val="24"/>
        </w:rPr>
        <w:t>ltacyjnych (Pomocy ofiarom przestępstw, ds. ochrony praw dziecka) trafiały osoby w sytuacjach wielkiego kryzysu, w związku z czym potrzeba kontaktu była znacznie częstsza niż 1 raz w tygodniu. Bardzo często niespodziewane, dramatyczne wydarzenia powodowały</w:t>
      </w:r>
      <w:r>
        <w:rPr>
          <w:rFonts w:ascii="Times New Roman" w:hAnsi="Times New Roman"/>
          <w:sz w:val="24"/>
          <w:szCs w:val="24"/>
        </w:rPr>
        <w:t>, iż rodzina lub ofiara borykająca się z problemem przestępstwa czy przemocy w tym seksualnej potrzebowała natychmiastowej pomocy, porady lub konsultacji często w późnych porach. Konsultant zawsze starał się służyć pomocą, co niejednokrotnie przyczyniało s</w:t>
      </w:r>
      <w:r>
        <w:rPr>
          <w:rFonts w:ascii="Times New Roman" w:hAnsi="Times New Roman"/>
          <w:sz w:val="24"/>
          <w:szCs w:val="24"/>
        </w:rPr>
        <w:t xml:space="preserve">ię do załagodzenia lub zniwelowania skutków wydarzeń, w obliczu których stanęła rodzina lub ofiara przestępstwa. Ponadto wiele osób chciało pozostać anonimowymi, ale chciały też uzyskać informacje. Po kilku rozmowach zdarzało się, iż osoby takie nabierają </w:t>
      </w:r>
      <w:r>
        <w:rPr>
          <w:rFonts w:ascii="Times New Roman" w:hAnsi="Times New Roman"/>
          <w:sz w:val="24"/>
          <w:szCs w:val="24"/>
        </w:rPr>
        <w:t>zaufania do osoby i instytucji z którą się kontaktują i udawało  udzielić tej osobie  pomocy i zmotywować ja do ujawnienia przestępstwa. W związku z powyższymi faktami wydaje się zasadne, żeby sformalizować tę formę pomagania osobom w potrzebie.  Telefon z</w:t>
      </w:r>
      <w:r>
        <w:rPr>
          <w:rFonts w:ascii="Times New Roman" w:hAnsi="Times New Roman"/>
          <w:sz w:val="24"/>
          <w:szCs w:val="24"/>
        </w:rPr>
        <w:t>aufania był czynny (1 x w tygodniu po 6 h w formie dyżuru przy telefonie) – w razie konieczności konsultant dostosował się do potrzeb zainteresowanego ( poza dyżurami telefonicznymi ) a także  oddzwaniał w ramach kosztów projektu do zainteresowanego zwłasz</w:t>
      </w:r>
      <w:r>
        <w:rPr>
          <w:rFonts w:ascii="Times New Roman" w:hAnsi="Times New Roman"/>
          <w:sz w:val="24"/>
          <w:szCs w:val="24"/>
        </w:rPr>
        <w:t>cza osoby nieletniej, której sytuacja ekonomiczna nie pozwalała na kontakt.</w:t>
      </w:r>
      <w:r>
        <w:rPr>
          <w:rStyle w:val="Wyrnienie"/>
          <w:rFonts w:ascii="Times New Roman" w:hAnsi="Times New Roman"/>
          <w:b/>
          <w:i w:val="0"/>
          <w:sz w:val="24"/>
          <w:szCs w:val="24"/>
        </w:rPr>
        <w:t xml:space="preserve"> </w:t>
      </w:r>
    </w:p>
    <w:p w:rsidR="000104C4" w:rsidRDefault="000104C4">
      <w:pPr>
        <w:snapToGrid w:val="0"/>
        <w:spacing w:before="75" w:after="75"/>
        <w:jc w:val="both"/>
        <w:rPr>
          <w:rStyle w:val="Wyrnienie"/>
          <w:rFonts w:ascii="Times New Roman" w:hAnsi="Times New Roman"/>
          <w:i w:val="0"/>
          <w:sz w:val="24"/>
          <w:szCs w:val="24"/>
        </w:rPr>
      </w:pPr>
    </w:p>
    <w:p w:rsidR="000104C4" w:rsidRDefault="00056132">
      <w:pPr>
        <w:pStyle w:val="Akapitzlist"/>
        <w:snapToGrid w:val="0"/>
        <w:spacing w:before="75" w:after="75"/>
        <w:ind w:left="0"/>
        <w:jc w:val="both"/>
        <w:rPr>
          <w:color w:val="00000A"/>
        </w:rPr>
      </w:pPr>
      <w:r>
        <w:rPr>
          <w:rStyle w:val="Wyrnienie"/>
          <w:i w:val="0"/>
          <w:color w:val="00000A"/>
        </w:rPr>
        <w:t xml:space="preserve">Oferent udzielił ok 216 świadczeń dla ok. 95 osób.  Telefon zaufania działał przez okres trwania projektu. </w:t>
      </w:r>
    </w:p>
    <w:p w:rsidR="000104C4" w:rsidRDefault="000104C4">
      <w:pPr>
        <w:pStyle w:val="Akapitzlist"/>
        <w:snapToGrid w:val="0"/>
        <w:spacing w:before="75" w:after="75"/>
        <w:ind w:left="0"/>
        <w:jc w:val="both"/>
        <w:rPr>
          <w:color w:val="00000A"/>
        </w:rPr>
      </w:pPr>
    </w:p>
    <w:p w:rsidR="000104C4" w:rsidRDefault="00056132">
      <w:pPr>
        <w:pStyle w:val="NormalnyWeb"/>
        <w:numPr>
          <w:ilvl w:val="0"/>
          <w:numId w:val="1"/>
        </w:numPr>
        <w:tabs>
          <w:tab w:val="left" w:pos="-360"/>
        </w:tabs>
        <w:ind w:left="360"/>
        <w:jc w:val="both"/>
        <w:rPr>
          <w:b/>
        </w:rPr>
      </w:pPr>
      <w:r>
        <w:rPr>
          <w:b/>
        </w:rPr>
        <w:t xml:space="preserve">Zajęcia edukacyjne dla dzieci i młodzieży </w:t>
      </w:r>
      <w:proofErr w:type="spellStart"/>
      <w:r>
        <w:rPr>
          <w:b/>
        </w:rPr>
        <w:t>pn</w:t>
      </w:r>
      <w:proofErr w:type="spellEnd"/>
      <w:r>
        <w:rPr>
          <w:b/>
        </w:rPr>
        <w:t xml:space="preserve">.”Mam naście lat – jestem świadomym obywatelem” </w:t>
      </w:r>
    </w:p>
    <w:p w:rsidR="000104C4" w:rsidRDefault="00056132">
      <w:pPr>
        <w:pStyle w:val="NormalnyWeb"/>
        <w:jc w:val="both"/>
        <w:rPr>
          <w:b/>
        </w:rPr>
      </w:pPr>
      <w:r>
        <w:rPr>
          <w:shd w:val="clear" w:color="auto" w:fill="FFFFFF"/>
        </w:rPr>
        <w:lastRenderedPageBreak/>
        <w:t>Oferent w realizowanym programie dotarł do młodych ludzi, tj. uczniów klasy szkół podstawowych i licealnych którzy dopiero wstępują w wiek związany z szeroko pojęt</w:t>
      </w:r>
      <w:r>
        <w:rPr>
          <w:shd w:val="clear" w:color="auto" w:fill="FFFFFF"/>
        </w:rPr>
        <w:t>a świadomością prawną. Przekroczenie danego progu wiekowego umożliwia podjęcie działań w swoim imieniu i w swoim interesie prawnym. Edukacja w tym zakresie poprawiła skuteczności tych działań, ale także zwiększyła świadomość prawną podejmowanych przez nich</w:t>
      </w:r>
      <w:r>
        <w:rPr>
          <w:shd w:val="clear" w:color="auto" w:fill="FFFFFF"/>
        </w:rPr>
        <w:t xml:space="preserve"> decyzji w przyszłości. Program  zakładał również przedstawienie życiowych przykładów i problemów prawnych, z którymi spotka się prędzej, czy później każdy młody człowiek. Prócz zwiększania świadomości prawnej w ogóle, przedstawiono  również  kilku sposobó</w:t>
      </w:r>
      <w:r>
        <w:rPr>
          <w:shd w:val="clear" w:color="auto" w:fill="FFFFFF"/>
        </w:rPr>
        <w:t xml:space="preserve">w rozwiązywania sporów/konfliktów między rówieśnikami. Przy współpracy z rudzkimi szkołami,  przeprowadzono  zajęcia edukacyjne metodą szkoleniowo-warsztatową dla uczniów </w:t>
      </w:r>
      <w:r>
        <w:rPr>
          <w:b/>
          <w:bCs/>
          <w:shd w:val="clear" w:color="auto" w:fill="FFFFFF"/>
        </w:rPr>
        <w:t>(łącznie 2 zajęć edukacyjnych) dla ok. 57</w:t>
      </w:r>
      <w:r>
        <w:rPr>
          <w:b/>
          <w:shd w:val="clear" w:color="auto" w:fill="FFFFFF"/>
        </w:rPr>
        <w:t xml:space="preserve"> osób</w:t>
      </w:r>
      <w:r>
        <w:rPr>
          <w:shd w:val="clear" w:color="auto" w:fill="FFFFFF"/>
        </w:rPr>
        <w:t xml:space="preserve"> łącznie, których tematem przewodnim by</w:t>
      </w:r>
      <w:r>
        <w:rPr>
          <w:shd w:val="clear" w:color="auto" w:fill="FFFFFF"/>
        </w:rPr>
        <w:t>ła promocja praw i obowiązków dziecka. Pomocą w przeprowadzeniu tych zajęć służyły  materiały (broszurka o prawach dziecka, prezentacja multimedialna) przygotowane (opracowane i wydrukowane) w ramach poprzednio realizowanego programu.</w:t>
      </w:r>
    </w:p>
    <w:p w:rsidR="000104C4" w:rsidRDefault="00056132">
      <w:pPr>
        <w:pStyle w:val="NormalnyWeb"/>
        <w:numPr>
          <w:ilvl w:val="0"/>
          <w:numId w:val="1"/>
        </w:numPr>
        <w:tabs>
          <w:tab w:val="left" w:pos="-360"/>
        </w:tabs>
        <w:ind w:left="360"/>
        <w:jc w:val="both"/>
        <w:rPr>
          <w:b/>
        </w:rPr>
      </w:pPr>
      <w:r>
        <w:rPr>
          <w:b/>
        </w:rPr>
        <w:t>Zajęcia edukacyjne dl</w:t>
      </w:r>
      <w:r>
        <w:rPr>
          <w:b/>
        </w:rPr>
        <w:t xml:space="preserve">a rodziców o prawach dziecka oraz obowiązkach rodzicielskich </w:t>
      </w:r>
    </w:p>
    <w:p w:rsidR="000104C4" w:rsidRDefault="00056132">
      <w:pPr>
        <w:pStyle w:val="NormalnyWeb"/>
        <w:jc w:val="both"/>
        <w:rPr>
          <w:b/>
        </w:rPr>
      </w:pPr>
      <w:r>
        <w:rPr>
          <w:shd w:val="clear" w:color="auto" w:fill="FFFFFF"/>
        </w:rPr>
        <w:t xml:space="preserve">Zajęcia były przeprowadzane dla rodziców w ramach rekrutacji na terenie rudzkich placówek oświatowych. Odbyły się </w:t>
      </w:r>
      <w:r>
        <w:rPr>
          <w:b/>
          <w:shd w:val="clear" w:color="auto" w:fill="FFFFFF"/>
        </w:rPr>
        <w:t>2 zajęcia dla grup łącznie 55 os</w:t>
      </w:r>
      <w:r>
        <w:rPr>
          <w:shd w:val="clear" w:color="auto" w:fill="FFFFFF"/>
        </w:rPr>
        <w:t>. na każdych zajęciach. Program/scenariusz zajęć</w:t>
      </w:r>
      <w:r>
        <w:rPr>
          <w:shd w:val="clear" w:color="auto" w:fill="FFFFFF"/>
        </w:rPr>
        <w:t xml:space="preserve"> został przygotowany przez prawnika oraz specjalistę ds. prowadzenia szkoleń dla dorosłych. Podstawowymi tematami poruszanymi na zajęciach z rodzicami były prawa dziecka oraz obowiązki rodzicielskie w ujęciu obowiązujących przepisów (kodeks rodzinny i opie</w:t>
      </w:r>
      <w:r>
        <w:rPr>
          <w:shd w:val="clear" w:color="auto" w:fill="FFFFFF"/>
        </w:rPr>
        <w:t>kuńczy, kodeks karny, kodeks cywilny, konwekcja praw dziecka oraz konwekcja praw człowieka). W trakcie zajęć przedstawione zostały także zagrożenia dla dzieci ale i rodziców płynące z mediów społecznościowych oraz Internetu. Prócz tego na przykładach, wyja</w:t>
      </w:r>
      <w:r>
        <w:rPr>
          <w:shd w:val="clear" w:color="auto" w:fill="FFFFFF"/>
        </w:rPr>
        <w:t xml:space="preserve">śnione zostały konsekwencje pewnych </w:t>
      </w:r>
      <w:proofErr w:type="spellStart"/>
      <w:r>
        <w:rPr>
          <w:shd w:val="clear" w:color="auto" w:fill="FFFFFF"/>
        </w:rPr>
        <w:t>zachowań</w:t>
      </w:r>
      <w:proofErr w:type="spellEnd"/>
      <w:r>
        <w:rPr>
          <w:shd w:val="clear" w:color="auto" w:fill="FFFFFF"/>
        </w:rPr>
        <w:t xml:space="preserve"> dzieci. Zajęcia odbywały się w formie debaty – rozmowy pomiędzy prowadzącym je prawnikiem, a uczestnikami zajęć. Dzięki temu prowadzący zajęcia mógł na bieżąco udzielić stosownej pomocy w rozwiązaniu problemu i </w:t>
      </w:r>
      <w:r>
        <w:rPr>
          <w:shd w:val="clear" w:color="auto" w:fill="FFFFFF"/>
        </w:rPr>
        <w:t xml:space="preserve">wskazać na możliwe kroki, które powinny zostać podjęte. Zajęcia były realizowane metodą szkoleniowo-warsztatową. Ponadto rodzice zostali poinformowani o tym, gdzie uzyskać pomoc prawną, wsparcie psychologiczne oraz terapeutyczne (w tym terapii uzależnień) </w:t>
      </w:r>
      <w:r>
        <w:rPr>
          <w:shd w:val="clear" w:color="auto" w:fill="FFFFFF"/>
        </w:rPr>
        <w:t>lub w postaci porady konsultanta.</w:t>
      </w:r>
    </w:p>
    <w:p w:rsidR="000104C4" w:rsidRDefault="00056132">
      <w:pPr>
        <w:pStyle w:val="Akapitzlist"/>
        <w:numPr>
          <w:ilvl w:val="0"/>
          <w:numId w:val="1"/>
        </w:numPr>
        <w:tabs>
          <w:tab w:val="left" w:pos="-360"/>
        </w:tabs>
        <w:ind w:left="360"/>
        <w:jc w:val="both"/>
        <w:rPr>
          <w:b/>
          <w:color w:val="00000A"/>
        </w:rPr>
      </w:pPr>
      <w:r>
        <w:rPr>
          <w:b/>
          <w:color w:val="00000A"/>
        </w:rPr>
        <w:t xml:space="preserve">Warsztaty dla rodziców pn. „Jak mówić, żeby dziecko słuchało jak słuchać, żeby dziecko mówiło” </w:t>
      </w:r>
    </w:p>
    <w:p w:rsidR="000104C4" w:rsidRDefault="00056132">
      <w:pPr>
        <w:jc w:val="both"/>
        <w:rPr>
          <w:rFonts w:ascii="Times New Roman" w:hAnsi="Times New Roman"/>
          <w:b/>
          <w:sz w:val="24"/>
          <w:szCs w:val="24"/>
        </w:rPr>
      </w:pPr>
      <w:r>
        <w:rPr>
          <w:rFonts w:ascii="Times New Roman" w:hAnsi="Times New Roman"/>
          <w:sz w:val="24"/>
          <w:szCs w:val="24"/>
        </w:rPr>
        <w:t xml:space="preserve">Uczestnicy tych warsztatów (rodzice) wzięli udział w warsztatach 1,5h zorganizowanych przez trenera (psychologa)– specjalistę </w:t>
      </w:r>
      <w:r>
        <w:rPr>
          <w:rFonts w:ascii="Times New Roman" w:hAnsi="Times New Roman"/>
          <w:sz w:val="24"/>
          <w:szCs w:val="24"/>
        </w:rPr>
        <w:t>w oparciu o specjalnie przygotowany scenariusz zajęć. Warsztaty odbyły się w rudzkich szkołach. Warsztaty te miały pomóc rodzicom zrozumieć własne dziecko i jego potrzeby. Wspólnie z rodzicami prowadzący próbowali odnaleźć to, co stanowi przeszkodę w komun</w:t>
      </w:r>
      <w:r>
        <w:rPr>
          <w:rFonts w:ascii="Times New Roman" w:hAnsi="Times New Roman"/>
          <w:sz w:val="24"/>
          <w:szCs w:val="24"/>
        </w:rPr>
        <w:t>ikacji z dzieckiem i budowaniu z nim dobrej relacji. Podczas warsztatu rodzice: zastanawiali się, co jest ważne dla dziecka poprzez krótki powrót do własnego dzieciństwa,  zastanawiali się, jakie są ich oczekiwania wobec dzieci i z czego one wynikają, oraz</w:t>
      </w:r>
      <w:r>
        <w:rPr>
          <w:rFonts w:ascii="Times New Roman" w:hAnsi="Times New Roman"/>
          <w:sz w:val="24"/>
          <w:szCs w:val="24"/>
        </w:rPr>
        <w:t xml:space="preserve"> które z nich służą rozwojowi ich dziecka, uczestnicy analizowali różne sytuacje wychowawcze, na przykładzie ich własnych doświadczeń z dziećmi, ćwiczyli umiejętność komunikacji  w specjalnie przygotowanych scenkach. W ramach realizowanego projektu zostały</w:t>
      </w:r>
      <w:r>
        <w:rPr>
          <w:rFonts w:ascii="Times New Roman" w:hAnsi="Times New Roman"/>
          <w:sz w:val="24"/>
          <w:szCs w:val="24"/>
        </w:rPr>
        <w:t xml:space="preserve"> zorganizowane </w:t>
      </w:r>
      <w:r>
        <w:rPr>
          <w:rFonts w:ascii="Times New Roman" w:hAnsi="Times New Roman"/>
          <w:b/>
          <w:sz w:val="24"/>
          <w:szCs w:val="24"/>
        </w:rPr>
        <w:t>2 warsztaty dla rodziców (22 os.)</w:t>
      </w:r>
      <w:r>
        <w:rPr>
          <w:rFonts w:ascii="Times New Roman" w:hAnsi="Times New Roman"/>
          <w:sz w:val="24"/>
          <w:szCs w:val="24"/>
        </w:rPr>
        <w:t xml:space="preserve"> z naszego miasta, którzy zgłosili się ramach rekrutacji.</w:t>
      </w:r>
    </w:p>
    <w:p w:rsidR="000104C4" w:rsidRDefault="00056132">
      <w:pPr>
        <w:jc w:val="both"/>
        <w:rPr>
          <w:rFonts w:ascii="Times New Roman" w:hAnsi="Times New Roman"/>
          <w:b/>
          <w:bCs/>
          <w:sz w:val="24"/>
          <w:szCs w:val="24"/>
        </w:rPr>
      </w:pPr>
      <w:r>
        <w:rPr>
          <w:rFonts w:ascii="Times New Roman" w:hAnsi="Times New Roman"/>
          <w:b/>
          <w:bCs/>
          <w:sz w:val="24"/>
          <w:szCs w:val="24"/>
          <w:u w:val="single"/>
        </w:rPr>
        <w:lastRenderedPageBreak/>
        <w:t>Rezultaty:</w:t>
      </w:r>
      <w:r>
        <w:rPr>
          <w:rFonts w:ascii="Times New Roman" w:hAnsi="Times New Roman"/>
          <w:b/>
          <w:bCs/>
          <w:sz w:val="24"/>
          <w:szCs w:val="24"/>
        </w:rPr>
        <w:t xml:space="preserve"> </w:t>
      </w:r>
    </w:p>
    <w:p w:rsidR="000104C4" w:rsidRDefault="00056132">
      <w:pPr>
        <w:snapToGrid w:val="0"/>
        <w:jc w:val="both"/>
        <w:rPr>
          <w:rFonts w:ascii="Times New Roman" w:hAnsi="Times New Roman"/>
          <w:sz w:val="24"/>
          <w:szCs w:val="24"/>
        </w:rPr>
      </w:pPr>
      <w:r>
        <w:rPr>
          <w:rFonts w:ascii="Times New Roman" w:hAnsi="Times New Roman"/>
          <w:sz w:val="24"/>
          <w:szCs w:val="24"/>
        </w:rPr>
        <w:t xml:space="preserve">Bezpośrednie uczestnictwo beneficjentów w projekcie osiągnęło ok. </w:t>
      </w:r>
      <w:r>
        <w:rPr>
          <w:rFonts w:ascii="Times New Roman" w:hAnsi="Times New Roman"/>
          <w:b/>
          <w:sz w:val="24"/>
          <w:szCs w:val="24"/>
        </w:rPr>
        <w:t xml:space="preserve">624 </w:t>
      </w:r>
      <w:r>
        <w:rPr>
          <w:rFonts w:ascii="Times New Roman" w:hAnsi="Times New Roman"/>
          <w:sz w:val="24"/>
          <w:szCs w:val="24"/>
        </w:rPr>
        <w:t>osób, na co składają się następujące grupy: ok</w:t>
      </w:r>
      <w:r>
        <w:rPr>
          <w:rFonts w:ascii="Times New Roman" w:hAnsi="Times New Roman"/>
          <w:b/>
          <w:sz w:val="24"/>
          <w:szCs w:val="24"/>
        </w:rPr>
        <w:t>.  57</w:t>
      </w:r>
      <w:r>
        <w:rPr>
          <w:rFonts w:ascii="Times New Roman" w:hAnsi="Times New Roman"/>
          <w:sz w:val="24"/>
          <w:szCs w:val="24"/>
        </w:rPr>
        <w:t xml:space="preserve"> </w:t>
      </w:r>
      <w:r>
        <w:rPr>
          <w:rFonts w:ascii="Times New Roman" w:hAnsi="Times New Roman"/>
          <w:b/>
          <w:sz w:val="24"/>
          <w:szCs w:val="24"/>
        </w:rPr>
        <w:t>uczniów</w:t>
      </w:r>
      <w:r>
        <w:rPr>
          <w:rFonts w:ascii="Times New Roman" w:hAnsi="Times New Roman"/>
          <w:sz w:val="24"/>
          <w:szCs w:val="24"/>
        </w:rPr>
        <w:t xml:space="preserve"> przeszkolonych w ramach 2 zajęć edukacyjnych pn. „Mam naście lat – jestem świadomym obywatelem”, </w:t>
      </w:r>
      <w:r>
        <w:rPr>
          <w:rFonts w:ascii="Times New Roman" w:hAnsi="Times New Roman"/>
          <w:b/>
          <w:sz w:val="24"/>
          <w:szCs w:val="24"/>
        </w:rPr>
        <w:t>ok. 55 rodziców</w:t>
      </w:r>
      <w:r>
        <w:rPr>
          <w:rFonts w:ascii="Times New Roman" w:hAnsi="Times New Roman"/>
          <w:sz w:val="24"/>
          <w:szCs w:val="24"/>
        </w:rPr>
        <w:t xml:space="preserve"> w ramach zajęć edukacyjnych o prawach dziecka i obowiązkach rodzicielskich, oraz </w:t>
      </w:r>
      <w:r>
        <w:rPr>
          <w:rFonts w:ascii="Times New Roman" w:hAnsi="Times New Roman"/>
          <w:b/>
          <w:sz w:val="24"/>
          <w:szCs w:val="24"/>
        </w:rPr>
        <w:t>ok. 22</w:t>
      </w:r>
      <w:r>
        <w:rPr>
          <w:rFonts w:ascii="Times New Roman" w:hAnsi="Times New Roman"/>
          <w:sz w:val="24"/>
          <w:szCs w:val="24"/>
        </w:rPr>
        <w:t xml:space="preserve"> </w:t>
      </w:r>
      <w:r>
        <w:rPr>
          <w:rFonts w:ascii="Times New Roman" w:hAnsi="Times New Roman"/>
          <w:b/>
          <w:sz w:val="24"/>
          <w:szCs w:val="24"/>
        </w:rPr>
        <w:t xml:space="preserve">rodziców </w:t>
      </w:r>
      <w:r>
        <w:rPr>
          <w:rFonts w:ascii="Times New Roman" w:hAnsi="Times New Roman"/>
          <w:sz w:val="24"/>
          <w:szCs w:val="24"/>
        </w:rPr>
        <w:t>w ramach 2 warsztatów pn. Jak mówić, żeby dzi</w:t>
      </w:r>
      <w:r>
        <w:rPr>
          <w:rFonts w:ascii="Times New Roman" w:hAnsi="Times New Roman"/>
          <w:sz w:val="24"/>
          <w:szCs w:val="24"/>
        </w:rPr>
        <w:t>ecko słuchało jak słuchać, żeby dziecko mówiło</w:t>
      </w:r>
      <w:r>
        <w:rPr>
          <w:rFonts w:ascii="Times New Roman" w:hAnsi="Times New Roman"/>
          <w:b/>
          <w:sz w:val="24"/>
          <w:szCs w:val="24"/>
        </w:rPr>
        <w:t>”, ok. 10</w:t>
      </w:r>
      <w:r>
        <w:rPr>
          <w:rFonts w:ascii="Times New Roman" w:hAnsi="Times New Roman"/>
          <w:sz w:val="24"/>
          <w:szCs w:val="24"/>
        </w:rPr>
        <w:t xml:space="preserve"> </w:t>
      </w:r>
      <w:r>
        <w:rPr>
          <w:rFonts w:ascii="Times New Roman" w:hAnsi="Times New Roman"/>
          <w:b/>
          <w:sz w:val="24"/>
          <w:szCs w:val="24"/>
        </w:rPr>
        <w:t xml:space="preserve">dzieci </w:t>
      </w:r>
      <w:r>
        <w:rPr>
          <w:rFonts w:ascii="Times New Roman" w:hAnsi="Times New Roman"/>
          <w:sz w:val="24"/>
          <w:szCs w:val="24"/>
        </w:rPr>
        <w:t>uczestniczących na 6 sesjach po 1,5 h w grupie wsparcia. Ponadto osoby, które skorzystały z poradnictwa rodzinnego, telefonu zaufania oraz wsparcia psychologicznego, sesji terapeutycznych, kons</w:t>
      </w:r>
      <w:r>
        <w:rPr>
          <w:rFonts w:ascii="Times New Roman" w:hAnsi="Times New Roman"/>
          <w:sz w:val="24"/>
          <w:szCs w:val="24"/>
        </w:rPr>
        <w:t xml:space="preserve">ultacji, mediacji, terapii rodzinnej, porady </w:t>
      </w:r>
      <w:r>
        <w:rPr>
          <w:rFonts w:ascii="Times New Roman" w:hAnsi="Times New Roman"/>
          <w:b/>
          <w:sz w:val="24"/>
          <w:szCs w:val="24"/>
        </w:rPr>
        <w:t>prawnej ok 480 os.</w:t>
      </w:r>
      <w:r>
        <w:rPr>
          <w:rFonts w:ascii="Times New Roman" w:hAnsi="Times New Roman"/>
          <w:sz w:val="24"/>
          <w:szCs w:val="24"/>
        </w:rPr>
        <w:t xml:space="preserve">  Obok podanych wyżej wskaźników, których określenie zostało dokonane w oparciu o listy obecności, statystyki formularze uczestnictwa, zeszyty dyżurów, itp., autorzy założyli, że z wiedzy zawar</w:t>
      </w:r>
      <w:r>
        <w:rPr>
          <w:rFonts w:ascii="Times New Roman" w:hAnsi="Times New Roman"/>
          <w:sz w:val="24"/>
          <w:szCs w:val="24"/>
        </w:rPr>
        <w:t>tej w projekcie skorzystają rodziny bezpośrednich beneficjentów oraz osoby odwiedzające stronę www naszej organizacji, których ilość niemożliwa jest obecnie do oszacowania. Nagłośnienie i promocja spowodowała, że wiele mieszkańców naszego miasta uzyskało p</w:t>
      </w:r>
      <w:r>
        <w:rPr>
          <w:rFonts w:ascii="Times New Roman" w:hAnsi="Times New Roman"/>
          <w:sz w:val="24"/>
          <w:szCs w:val="24"/>
        </w:rPr>
        <w:t>odstawową informację o projekcje. Ważnym jest, że po zakończeniu zadania (pozostaną jego trwałe efekty). Zwiększa to więc liczbę beneficjentów projektu.</w:t>
      </w:r>
    </w:p>
    <w:p w:rsidR="000104C4" w:rsidRDefault="00056132">
      <w:pPr>
        <w:snapToGrid w:val="0"/>
        <w:jc w:val="both"/>
        <w:rPr>
          <w:rFonts w:ascii="Times New Roman" w:hAnsi="Times New Roman"/>
          <w:b/>
          <w:sz w:val="28"/>
          <w:szCs w:val="24"/>
        </w:rPr>
      </w:pPr>
      <w:r>
        <w:rPr>
          <w:rFonts w:ascii="Wingdings" w:eastAsia="Wingdings" w:hAnsi="Wingdings" w:cs="Wingdings"/>
          <w:b/>
          <w:sz w:val="28"/>
          <w:szCs w:val="24"/>
        </w:rPr>
        <w:t></w:t>
      </w:r>
      <w:r>
        <w:rPr>
          <w:rFonts w:ascii="Times New Roman" w:hAnsi="Times New Roman"/>
          <w:b/>
          <w:sz w:val="28"/>
          <w:szCs w:val="24"/>
        </w:rPr>
        <w:t>23.06 – 14.09</w:t>
      </w:r>
    </w:p>
    <w:p w:rsidR="000104C4" w:rsidRDefault="00056132">
      <w:pPr>
        <w:snapToGrid w:val="0"/>
        <w:jc w:val="both"/>
        <w:rPr>
          <w:rFonts w:ascii="Times New Roman" w:eastAsia="Times New Roman" w:hAnsi="Times New Roman"/>
          <w:b/>
          <w:sz w:val="28"/>
          <w:szCs w:val="24"/>
        </w:rPr>
      </w:pPr>
      <w:r>
        <w:rPr>
          <w:rFonts w:ascii="Times New Roman" w:hAnsi="Times New Roman"/>
          <w:sz w:val="28"/>
          <w:szCs w:val="24"/>
        </w:rPr>
        <w:t xml:space="preserve">Zrealizowano zadanie publiczne </w:t>
      </w:r>
      <w:r>
        <w:rPr>
          <w:rFonts w:ascii="Times New Roman" w:hAnsi="Times New Roman"/>
          <w:b/>
          <w:sz w:val="28"/>
          <w:szCs w:val="24"/>
        </w:rPr>
        <w:t>„</w:t>
      </w:r>
      <w:r>
        <w:rPr>
          <w:rFonts w:ascii="Times New Roman" w:eastAsia="Times New Roman" w:hAnsi="Times New Roman"/>
          <w:b/>
          <w:sz w:val="28"/>
          <w:szCs w:val="24"/>
        </w:rPr>
        <w:t>Wakacje ze zdrowiem”.</w:t>
      </w:r>
    </w:p>
    <w:p w:rsidR="000104C4" w:rsidRDefault="00056132">
      <w:pPr>
        <w:snapToGrid w:val="0"/>
        <w:jc w:val="both"/>
        <w:rPr>
          <w:rFonts w:ascii="Times New Roman" w:hAnsi="Times New Roman"/>
          <w:sz w:val="24"/>
          <w:szCs w:val="24"/>
        </w:rPr>
      </w:pPr>
      <w:r>
        <w:rPr>
          <w:rFonts w:ascii="Times New Roman" w:hAnsi="Times New Roman"/>
          <w:sz w:val="24"/>
          <w:szCs w:val="24"/>
        </w:rPr>
        <w:t xml:space="preserve">Zorganizowano wycieczki/wyjazdy w </w:t>
      </w:r>
      <w:r>
        <w:rPr>
          <w:rFonts w:ascii="Times New Roman" w:hAnsi="Times New Roman"/>
          <w:sz w:val="24"/>
          <w:szCs w:val="24"/>
        </w:rPr>
        <w:t>okresie od 20.08 do 21.08.2018 r.</w:t>
      </w:r>
    </w:p>
    <w:p w:rsidR="000104C4" w:rsidRDefault="00056132">
      <w:pPr>
        <w:pStyle w:val="NormalnyWeb"/>
        <w:numPr>
          <w:ilvl w:val="0"/>
          <w:numId w:val="2"/>
        </w:numPr>
        <w:jc w:val="both"/>
        <w:rPr>
          <w:b/>
        </w:rPr>
      </w:pPr>
      <w:r>
        <w:rPr>
          <w:b/>
        </w:rPr>
        <w:t xml:space="preserve">Wycieczka do Hokus </w:t>
      </w:r>
      <w:proofErr w:type="spellStart"/>
      <w:r>
        <w:rPr>
          <w:b/>
        </w:rPr>
        <w:t>Pokuss</w:t>
      </w:r>
      <w:proofErr w:type="spellEnd"/>
      <w:r>
        <w:rPr>
          <w:b/>
        </w:rPr>
        <w:t xml:space="preserve"> – Manufaktury Słodyczy w Żarkach</w:t>
      </w:r>
    </w:p>
    <w:p w:rsidR="000104C4" w:rsidRDefault="00056132">
      <w:pPr>
        <w:pStyle w:val="NormalnyWeb"/>
        <w:jc w:val="both"/>
      </w:pPr>
      <w:r>
        <w:t>Uczestnicy tej wycieczki mieli  okazję do udziału w warsztatach wytwarzania słodyczy i wzięli oni udział w procesie wytwarzania lizaków i cukierków od momentu, kie</w:t>
      </w:r>
      <w:r>
        <w:t>dy cukier jest jeszcze w formie płynnej, po dolewanie barwników i aromatów, wyrabianie masy cukrowej, a na końcu najbardziej przyjemnej i atrakcyjnej części  – własnoręczne formowania swojego lizaka. W trakcie warsztatów prowadzący pokazali również, jak wy</w:t>
      </w:r>
      <w:r>
        <w:t>czarować przeróżne bajkowe kształty z cukru. Uczestnicy byli też częstowani jeszcze ciepłymi słodyczami. Warsztaty trwały ponad 60 minut. Ponadto dzieci po warsztatach skorzystali z placu zabaw, który znajdował się niedaleko manufaktury. Oferent w ramach p</w:t>
      </w:r>
      <w:r>
        <w:t>obytu zapewnił uczestnikom jeszcze drobny poczęstunek oraz napoje. W wycieczcie wzięło udział łącznie 50 dzieci oraz kierownik i 3 opiekunów.</w:t>
      </w:r>
    </w:p>
    <w:p w:rsidR="000104C4" w:rsidRDefault="00056132">
      <w:pPr>
        <w:pStyle w:val="NormalnyWeb"/>
        <w:jc w:val="both"/>
        <w:rPr>
          <w:b/>
          <w:bCs/>
        </w:rPr>
      </w:pPr>
      <w:r>
        <w:rPr>
          <w:b/>
          <w:bCs/>
        </w:rPr>
        <w:t>2.Wycieczka do Gospodarstwa Agroturystycznego w Przybynowie</w:t>
      </w:r>
    </w:p>
    <w:p w:rsidR="000104C4" w:rsidRDefault="00056132">
      <w:pPr>
        <w:pStyle w:val="NormalnyWeb"/>
        <w:jc w:val="both"/>
        <w:rPr>
          <w:b/>
          <w:bCs/>
        </w:rPr>
      </w:pPr>
      <w:r>
        <w:rPr>
          <w:bCs/>
        </w:rPr>
        <w:t xml:space="preserve">Gospodarstwo jest położone w pięknej zielonej okolicy </w:t>
      </w:r>
      <w:r>
        <w:rPr>
          <w:bCs/>
        </w:rPr>
        <w:t>i przystosowane do przyjmowania dużych grup zwłaszcza dzieci i młodzież. Uczestnicy wycieczki  mieli okazję nie tylko zwiedzić wielohektarowe gospodarstwo ale wziąć również udział w zajęciach edukacyjnych. Zajęcia dotyczyły pracy na roli i zajmowanie się z</w:t>
      </w:r>
      <w:r>
        <w:rPr>
          <w:bCs/>
        </w:rPr>
        <w:t>wierzętami hodowlanymi. Dzieci zobaczyły proces wytwarzania mleka oraz serów i jogurtów, dzieci mogły także popróbować tych zdrowych przysmaków. Zajęcia trały ponad 3 h w tym zwiedzanie mini zoo.</w:t>
      </w:r>
      <w:r>
        <w:rPr>
          <w:b/>
          <w:bCs/>
        </w:rPr>
        <w:t xml:space="preserve"> </w:t>
      </w:r>
      <w:r>
        <w:t>Ponadto  zorganizowano konkurs z nagrodami, a także drobny p</w:t>
      </w:r>
      <w:r>
        <w:t>oczęstunek i napoje. W wycieczcie wzięło udział łącznie 52 dzieci oraz kierownik i 3 opiekunów</w:t>
      </w:r>
    </w:p>
    <w:p w:rsidR="000104C4" w:rsidRDefault="00056132">
      <w:pPr>
        <w:jc w:val="both"/>
        <w:rPr>
          <w:rFonts w:ascii="Times New Roman" w:hAnsi="Times New Roman"/>
          <w:b/>
          <w:bCs/>
          <w:sz w:val="24"/>
          <w:szCs w:val="24"/>
        </w:rPr>
      </w:pPr>
      <w:r>
        <w:rPr>
          <w:rFonts w:ascii="Times New Roman" w:hAnsi="Times New Roman"/>
          <w:b/>
          <w:bCs/>
          <w:sz w:val="24"/>
          <w:szCs w:val="24"/>
          <w:u w:val="single"/>
        </w:rPr>
        <w:lastRenderedPageBreak/>
        <w:t>Rezultaty:</w:t>
      </w:r>
      <w:r>
        <w:rPr>
          <w:rFonts w:ascii="Times New Roman" w:hAnsi="Times New Roman"/>
          <w:b/>
          <w:bCs/>
          <w:sz w:val="24"/>
          <w:szCs w:val="24"/>
        </w:rPr>
        <w:t xml:space="preserve"> </w:t>
      </w:r>
    </w:p>
    <w:p w:rsidR="000104C4" w:rsidRDefault="00056132">
      <w:pPr>
        <w:jc w:val="both"/>
        <w:rPr>
          <w:rFonts w:ascii="Times New Roman" w:hAnsi="Times New Roman"/>
          <w:sz w:val="24"/>
          <w:szCs w:val="24"/>
        </w:rPr>
      </w:pPr>
      <w:r>
        <w:rPr>
          <w:rFonts w:ascii="Times New Roman" w:hAnsi="Times New Roman"/>
          <w:sz w:val="24"/>
          <w:szCs w:val="24"/>
        </w:rPr>
        <w:t xml:space="preserve">Udzielono pomocy ok. </w:t>
      </w:r>
      <w:r>
        <w:rPr>
          <w:rFonts w:ascii="Times New Roman" w:hAnsi="Times New Roman"/>
          <w:b/>
          <w:sz w:val="24"/>
          <w:szCs w:val="24"/>
        </w:rPr>
        <w:t>102</w:t>
      </w:r>
      <w:r>
        <w:rPr>
          <w:rFonts w:ascii="Times New Roman" w:hAnsi="Times New Roman"/>
          <w:sz w:val="24"/>
          <w:szCs w:val="24"/>
        </w:rPr>
        <w:t xml:space="preserve"> osobowej grupie dzieci  w poznaniu alternatywnych rozwiązań spędzania wolnego czasu w ramach profilaktyki uzależnień oraz nawiązaniu więzi emocjonalnych z rówieśnikami, którzy wzmocnią ich postawy i poczucie własnej wartości w dążeniu do prezentowania poż</w:t>
      </w:r>
      <w:r>
        <w:rPr>
          <w:rFonts w:ascii="Times New Roman" w:hAnsi="Times New Roman"/>
          <w:sz w:val="24"/>
          <w:szCs w:val="24"/>
        </w:rPr>
        <w:t>ądanych społecznie postaw zdrowego stylu życia.</w:t>
      </w:r>
    </w:p>
    <w:p w:rsidR="000104C4" w:rsidRDefault="000104C4">
      <w:pPr>
        <w:jc w:val="both"/>
        <w:rPr>
          <w:rFonts w:ascii="Times New Roman" w:hAnsi="Times New Roman"/>
          <w:sz w:val="24"/>
          <w:szCs w:val="24"/>
        </w:rPr>
      </w:pPr>
    </w:p>
    <w:p w:rsidR="000104C4" w:rsidRDefault="00056132">
      <w:pPr>
        <w:jc w:val="both"/>
        <w:rPr>
          <w:rFonts w:ascii="Times New Roman" w:hAnsi="Times New Roman"/>
          <w:b/>
          <w:sz w:val="28"/>
          <w:szCs w:val="24"/>
        </w:rPr>
      </w:pPr>
      <w:r>
        <w:rPr>
          <w:rFonts w:ascii="Wingdings" w:eastAsia="Wingdings" w:hAnsi="Wingdings" w:cs="Wingdings"/>
          <w:b/>
          <w:sz w:val="28"/>
          <w:szCs w:val="24"/>
        </w:rPr>
        <w:t></w:t>
      </w:r>
      <w:r>
        <w:rPr>
          <w:rFonts w:ascii="Times New Roman" w:hAnsi="Times New Roman"/>
          <w:b/>
          <w:sz w:val="28"/>
          <w:szCs w:val="24"/>
        </w:rPr>
        <w:t xml:space="preserve">01.08 – 30.09 </w:t>
      </w:r>
    </w:p>
    <w:p w:rsidR="000104C4" w:rsidRDefault="000104C4">
      <w:pPr>
        <w:pStyle w:val="Akapitzlist"/>
        <w:ind w:left="570"/>
        <w:jc w:val="both"/>
        <w:rPr>
          <w:color w:val="00000A"/>
          <w:sz w:val="28"/>
        </w:rPr>
      </w:pPr>
    </w:p>
    <w:p w:rsidR="000104C4" w:rsidRDefault="00056132">
      <w:pPr>
        <w:jc w:val="both"/>
        <w:rPr>
          <w:rFonts w:ascii="Times New Roman" w:eastAsia="Times New Roman" w:hAnsi="Times New Roman"/>
          <w:b/>
          <w:sz w:val="28"/>
          <w:szCs w:val="24"/>
          <w:lang w:eastAsia="pl-PL"/>
        </w:rPr>
      </w:pPr>
      <w:r>
        <w:rPr>
          <w:rFonts w:ascii="Times New Roman" w:hAnsi="Times New Roman"/>
          <w:sz w:val="28"/>
          <w:szCs w:val="24"/>
        </w:rPr>
        <w:t xml:space="preserve">Zrealizowano zadanie publiczne </w:t>
      </w:r>
      <w:r>
        <w:rPr>
          <w:rFonts w:ascii="Times New Roman" w:eastAsia="Times New Roman" w:hAnsi="Times New Roman"/>
          <w:b/>
          <w:sz w:val="28"/>
          <w:szCs w:val="24"/>
          <w:lang w:eastAsia="pl-PL"/>
        </w:rPr>
        <w:t>„Przeciwdziałanie zjawiskom wykluczenia społecznego i marginalizacji społecznej dzieci, młodzieży oraz osób niepełnosprawnych (w tym pełnoletnich)”.</w:t>
      </w:r>
    </w:p>
    <w:p w:rsidR="000104C4" w:rsidRDefault="00056132">
      <w:pPr>
        <w:jc w:val="both"/>
        <w:rPr>
          <w:rFonts w:ascii="Times New Roman" w:hAnsi="Times New Roman"/>
          <w:sz w:val="24"/>
          <w:szCs w:val="24"/>
        </w:rPr>
      </w:pPr>
      <w:r>
        <w:rPr>
          <w:rFonts w:ascii="Times New Roman" w:hAnsi="Times New Roman"/>
          <w:bCs/>
          <w:sz w:val="24"/>
          <w:szCs w:val="24"/>
        </w:rPr>
        <w:t>Zorganizow</w:t>
      </w:r>
      <w:r>
        <w:rPr>
          <w:rFonts w:ascii="Times New Roman" w:hAnsi="Times New Roman"/>
          <w:bCs/>
          <w:sz w:val="24"/>
          <w:szCs w:val="24"/>
        </w:rPr>
        <w:t xml:space="preserve">ano </w:t>
      </w:r>
      <w:r>
        <w:rPr>
          <w:rFonts w:ascii="Times New Roman" w:hAnsi="Times New Roman"/>
          <w:sz w:val="24"/>
          <w:szCs w:val="24"/>
        </w:rPr>
        <w:t>1 wycieczkę z atrakcjami oraz konkursy z nagrodami.</w:t>
      </w:r>
    </w:p>
    <w:p w:rsidR="000104C4" w:rsidRDefault="00056132">
      <w:pPr>
        <w:jc w:val="both"/>
        <w:rPr>
          <w:rFonts w:ascii="Times New Roman" w:hAnsi="Times New Roman"/>
          <w:sz w:val="24"/>
          <w:szCs w:val="24"/>
        </w:rPr>
      </w:pPr>
      <w:r>
        <w:rPr>
          <w:rFonts w:ascii="Times New Roman" w:hAnsi="Times New Roman"/>
          <w:bCs/>
          <w:sz w:val="24"/>
          <w:szCs w:val="24"/>
        </w:rPr>
        <w:t xml:space="preserve">Wycieczka do </w:t>
      </w:r>
      <w:proofErr w:type="spellStart"/>
      <w:r>
        <w:rPr>
          <w:rFonts w:ascii="Times New Roman" w:hAnsi="Times New Roman"/>
          <w:bCs/>
          <w:sz w:val="24"/>
          <w:szCs w:val="24"/>
        </w:rPr>
        <w:t>Energylandii</w:t>
      </w:r>
      <w:proofErr w:type="spellEnd"/>
      <w:r>
        <w:rPr>
          <w:rFonts w:ascii="Times New Roman" w:hAnsi="Times New Roman"/>
          <w:bCs/>
          <w:sz w:val="24"/>
          <w:szCs w:val="24"/>
        </w:rPr>
        <w:t xml:space="preserve"> - </w:t>
      </w:r>
      <w:r>
        <w:rPr>
          <w:rFonts w:ascii="Times New Roman" w:hAnsi="Times New Roman"/>
          <w:sz w:val="24"/>
          <w:szCs w:val="24"/>
        </w:rPr>
        <w:t xml:space="preserve">Parku Rozrywki w Ustroniu, największego Parku Rozrywki w Polsce, który znajduje się w mieście Zator (Małopolska) w połowie drogi między Katowicami, a Krakowem. Nasi </w:t>
      </w:r>
      <w:r>
        <w:rPr>
          <w:rFonts w:ascii="Times New Roman" w:hAnsi="Times New Roman"/>
          <w:sz w:val="24"/>
          <w:szCs w:val="24"/>
        </w:rPr>
        <w:t>uczestnicy mogli skorzystać z blisko 57 atrakcji rozłożonych na 26 hektarach powierzchni. Wśród nich można wyróżnić aż 27 ogromnych urządzeń, 20 gier i zabaw interaktywnych, a także 4 sceny widowiskowe (dwa teatry i dwa amfiteatry), na których codziennie o</w:t>
      </w:r>
      <w:r>
        <w:rPr>
          <w:rFonts w:ascii="Times New Roman" w:hAnsi="Times New Roman"/>
          <w:sz w:val="24"/>
          <w:szCs w:val="24"/>
        </w:rPr>
        <w:t>dbywają się różnego rodzaju pokazy artystyczne, pirotechniczne czy wizualne (</w:t>
      </w:r>
      <w:proofErr w:type="spellStart"/>
      <w:r>
        <w:rPr>
          <w:rFonts w:ascii="Times New Roman" w:hAnsi="Times New Roman"/>
          <w:sz w:val="24"/>
          <w:szCs w:val="24"/>
        </w:rPr>
        <w:t>mapping</w:t>
      </w:r>
      <w:proofErr w:type="spellEnd"/>
      <w:r>
        <w:rPr>
          <w:rFonts w:ascii="Times New Roman" w:hAnsi="Times New Roman"/>
          <w:sz w:val="24"/>
          <w:szCs w:val="24"/>
        </w:rPr>
        <w:t xml:space="preserve"> 3D). Na terenie Parku uczestnicy skorzystali także z kina 7D, wyświetlającego filmy dla dzieci i młodzieży w technologii 3D, wspartej dodatkowymi efektami specjalnymi. Odb</w:t>
      </w:r>
      <w:r>
        <w:rPr>
          <w:rFonts w:ascii="Times New Roman" w:hAnsi="Times New Roman"/>
          <w:sz w:val="24"/>
          <w:szCs w:val="24"/>
        </w:rPr>
        <w:t>yły się także konkursy z nagrodami. Wszyscy uczestnicy otrzymali poczęstunek oraz napoje.</w:t>
      </w: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jc w:val="both"/>
        <w:rPr>
          <w:rFonts w:ascii="Times New Roman" w:hAnsi="Times New Roman"/>
          <w:sz w:val="24"/>
          <w:szCs w:val="24"/>
        </w:rPr>
      </w:pPr>
      <w:r>
        <w:rPr>
          <w:rFonts w:ascii="Times New Roman" w:hAnsi="Times New Roman"/>
          <w:sz w:val="24"/>
          <w:szCs w:val="24"/>
        </w:rPr>
        <w:t xml:space="preserve">Bezpośrednie uczestnictwo beneficjentów w projekcie, które osiągnęły </w:t>
      </w:r>
      <w:r>
        <w:rPr>
          <w:rFonts w:ascii="Times New Roman" w:hAnsi="Times New Roman"/>
          <w:b/>
          <w:sz w:val="24"/>
          <w:szCs w:val="24"/>
        </w:rPr>
        <w:t xml:space="preserve">53 </w:t>
      </w:r>
      <w:r>
        <w:rPr>
          <w:rFonts w:ascii="Times New Roman" w:hAnsi="Times New Roman"/>
          <w:sz w:val="24"/>
          <w:szCs w:val="24"/>
        </w:rPr>
        <w:t xml:space="preserve">osoby (dzieci i młodzież). Określenie liczbowe efektu twardego wykonane zostało w </w:t>
      </w:r>
      <w:r>
        <w:rPr>
          <w:rFonts w:ascii="Times New Roman" w:hAnsi="Times New Roman"/>
          <w:sz w:val="24"/>
          <w:szCs w:val="24"/>
        </w:rPr>
        <w:t>oparciu o listy obecności, formularze uczestnictwa. Autorzy założyli także, że z wiedzy zawartej w projekcie skorzystają rodziny bezpośrednich beneficjentów oraz osoby odwiedzające stronę www naszej organizacji, których ilość niemożliwa jest obecnie do osz</w:t>
      </w:r>
      <w:r>
        <w:rPr>
          <w:rFonts w:ascii="Times New Roman" w:hAnsi="Times New Roman"/>
          <w:sz w:val="24"/>
          <w:szCs w:val="24"/>
        </w:rPr>
        <w:t>acowania.</w:t>
      </w:r>
    </w:p>
    <w:p w:rsidR="000104C4" w:rsidRDefault="00056132">
      <w:pPr>
        <w:jc w:val="both"/>
        <w:rPr>
          <w:rFonts w:ascii="Times New Roman" w:hAnsi="Times New Roman"/>
          <w:sz w:val="24"/>
          <w:szCs w:val="24"/>
        </w:rPr>
      </w:pPr>
      <w:r>
        <w:rPr>
          <w:rFonts w:ascii="Wingdings" w:eastAsia="Wingdings" w:hAnsi="Wingdings" w:cs="Wingdings"/>
          <w:b/>
          <w:sz w:val="28"/>
          <w:szCs w:val="24"/>
        </w:rPr>
        <w:t></w:t>
      </w:r>
      <w:r>
        <w:rPr>
          <w:rFonts w:ascii="Times New Roman" w:hAnsi="Times New Roman"/>
          <w:b/>
          <w:sz w:val="28"/>
          <w:szCs w:val="24"/>
        </w:rPr>
        <w:t>12.09 – 10.12</w:t>
      </w:r>
    </w:p>
    <w:p w:rsidR="000104C4" w:rsidRDefault="00056132">
      <w:pPr>
        <w:jc w:val="both"/>
        <w:rPr>
          <w:rFonts w:ascii="Times New Roman" w:hAnsi="Times New Roman"/>
          <w:sz w:val="28"/>
          <w:szCs w:val="24"/>
        </w:rPr>
      </w:pPr>
      <w:r>
        <w:rPr>
          <w:rFonts w:ascii="Times New Roman" w:hAnsi="Times New Roman"/>
          <w:sz w:val="28"/>
          <w:szCs w:val="24"/>
        </w:rPr>
        <w:t>Zrealizowano zadanie publiczne „</w:t>
      </w:r>
      <w:r>
        <w:rPr>
          <w:rFonts w:ascii="Times New Roman" w:hAnsi="Times New Roman"/>
          <w:b/>
          <w:sz w:val="28"/>
          <w:szCs w:val="24"/>
        </w:rPr>
        <w:t>Edukacja i pomoc obywatelska dla mieszkańców Rudy Śląskiej</w:t>
      </w:r>
      <w:r>
        <w:rPr>
          <w:rFonts w:ascii="Times New Roman" w:hAnsi="Times New Roman"/>
          <w:sz w:val="28"/>
          <w:szCs w:val="24"/>
        </w:rPr>
        <w:t>”</w:t>
      </w:r>
    </w:p>
    <w:p w:rsidR="000104C4" w:rsidRDefault="00056132">
      <w:pPr>
        <w:jc w:val="both"/>
        <w:rPr>
          <w:rFonts w:ascii="Times New Roman" w:hAnsi="Times New Roman"/>
          <w:sz w:val="24"/>
          <w:szCs w:val="24"/>
        </w:rPr>
      </w:pPr>
      <w:r>
        <w:rPr>
          <w:rFonts w:ascii="Times New Roman" w:hAnsi="Times New Roman"/>
          <w:sz w:val="24"/>
          <w:szCs w:val="24"/>
        </w:rPr>
        <w:t>W Punkcie Pomocy Obywatelskiej i Edukacji Prawnej konsultanci/prawnicy realizowali następujące formy wsparcia:</w:t>
      </w:r>
    </w:p>
    <w:p w:rsidR="000104C4" w:rsidRDefault="00056132">
      <w:pPr>
        <w:numPr>
          <w:ilvl w:val="0"/>
          <w:numId w:val="3"/>
        </w:numPr>
        <w:jc w:val="both"/>
        <w:rPr>
          <w:rFonts w:ascii="Times New Roman" w:hAnsi="Times New Roman"/>
          <w:sz w:val="24"/>
          <w:szCs w:val="24"/>
        </w:rPr>
      </w:pPr>
      <w:r>
        <w:rPr>
          <w:rFonts w:ascii="Times New Roman" w:hAnsi="Times New Roman"/>
          <w:sz w:val="24"/>
          <w:szCs w:val="24"/>
        </w:rPr>
        <w:t xml:space="preserve">Odpowiadali na pytania zadane w </w:t>
      </w:r>
      <w:r>
        <w:rPr>
          <w:rFonts w:ascii="Times New Roman" w:hAnsi="Times New Roman"/>
          <w:sz w:val="24"/>
          <w:szCs w:val="24"/>
          <w:u w:val="single"/>
        </w:rPr>
        <w:t>formie elektronicznej</w:t>
      </w:r>
      <w:r>
        <w:rPr>
          <w:rFonts w:ascii="Times New Roman" w:hAnsi="Times New Roman"/>
          <w:sz w:val="24"/>
          <w:szCs w:val="24"/>
        </w:rPr>
        <w:t xml:space="preserve">  przez osoby, które nie mogły dotrzeć do Punktu Pomocy lub chciały pozostać anonimowe. Konsultanci/prawnicy także </w:t>
      </w:r>
      <w:r>
        <w:rPr>
          <w:rFonts w:ascii="Times New Roman" w:hAnsi="Times New Roman"/>
          <w:sz w:val="24"/>
          <w:szCs w:val="24"/>
        </w:rPr>
        <w:lastRenderedPageBreak/>
        <w:t>na prośbę klientów pisali pisma procesowe, urzędowe oraz inne zgodnie z potrzebami klien</w:t>
      </w:r>
      <w:r>
        <w:rPr>
          <w:rFonts w:ascii="Times New Roman" w:hAnsi="Times New Roman"/>
          <w:sz w:val="24"/>
          <w:szCs w:val="24"/>
        </w:rPr>
        <w:t>ta. (skrzynka kontaktowa zostanie uruchomiona na stronie www oferenta, a odpowiedzi na pytania będą udzielane zainteresowanym na bieżąco z tym, że nie później niż 7 dni od otrzymania zapytania).</w:t>
      </w:r>
    </w:p>
    <w:p w:rsidR="000104C4" w:rsidRDefault="00056132">
      <w:pPr>
        <w:numPr>
          <w:ilvl w:val="0"/>
          <w:numId w:val="3"/>
        </w:numPr>
        <w:jc w:val="both"/>
        <w:rPr>
          <w:rFonts w:ascii="Times New Roman" w:hAnsi="Times New Roman"/>
          <w:sz w:val="24"/>
          <w:szCs w:val="24"/>
        </w:rPr>
      </w:pPr>
      <w:r>
        <w:rPr>
          <w:rFonts w:ascii="Times New Roman" w:hAnsi="Times New Roman"/>
          <w:sz w:val="24"/>
          <w:szCs w:val="24"/>
        </w:rPr>
        <w:t xml:space="preserve">Odpowiadali na pytania zadawane </w:t>
      </w:r>
      <w:r>
        <w:rPr>
          <w:rFonts w:ascii="Times New Roman" w:hAnsi="Times New Roman"/>
          <w:sz w:val="24"/>
          <w:szCs w:val="24"/>
          <w:u w:val="single"/>
        </w:rPr>
        <w:t>telefonicznie</w:t>
      </w:r>
      <w:r>
        <w:rPr>
          <w:rFonts w:ascii="Times New Roman" w:hAnsi="Times New Roman"/>
          <w:sz w:val="24"/>
          <w:szCs w:val="24"/>
        </w:rPr>
        <w:t xml:space="preserve"> przez osoby, kt</w:t>
      </w:r>
      <w:r>
        <w:rPr>
          <w:rFonts w:ascii="Times New Roman" w:hAnsi="Times New Roman"/>
          <w:sz w:val="24"/>
          <w:szCs w:val="24"/>
        </w:rPr>
        <w:t>óre nie mogły dotrzeć do Punktu Pomocy lub chciał pozostać anonimowe. Konsultanci także na prośbę klientów pisali pisma procesowe, urzędowe oraz inne zgodnie z potrzebami klienta (telefon został uruchomiony w ramach dyżurów konsultanta/prawnika, który odbi</w:t>
      </w:r>
      <w:r>
        <w:rPr>
          <w:rFonts w:ascii="Times New Roman" w:hAnsi="Times New Roman"/>
          <w:sz w:val="24"/>
          <w:szCs w:val="24"/>
        </w:rPr>
        <w:t>erał telefony w określonych ramach czasowych w czasie trwania dyżuru w Punkcie Pomocy.</w:t>
      </w:r>
    </w:p>
    <w:p w:rsidR="000104C4" w:rsidRDefault="00056132">
      <w:pPr>
        <w:numPr>
          <w:ilvl w:val="0"/>
          <w:numId w:val="3"/>
        </w:numPr>
        <w:jc w:val="both"/>
        <w:rPr>
          <w:rFonts w:ascii="Times New Roman" w:hAnsi="Times New Roman"/>
          <w:sz w:val="24"/>
          <w:szCs w:val="24"/>
        </w:rPr>
      </w:pPr>
      <w:r>
        <w:rPr>
          <w:rFonts w:ascii="Times New Roman" w:hAnsi="Times New Roman"/>
          <w:sz w:val="24"/>
          <w:szCs w:val="24"/>
        </w:rPr>
        <w:t xml:space="preserve">Dojazd do klienta, który nie mógł dotrzeć do Punku Pomocy ze względu na wiek lub niepełnosprawność i udzielali mu wsparcia w formie porady, konsultacji, napisania pism, </w:t>
      </w:r>
      <w:r>
        <w:rPr>
          <w:rFonts w:ascii="Times New Roman" w:hAnsi="Times New Roman"/>
          <w:sz w:val="24"/>
          <w:szCs w:val="24"/>
        </w:rPr>
        <w:t xml:space="preserve">wysłania pism za niego, załatwienia dla niego sprawy po udzieleniu stosownego pełnomocnictwa, tj. </w:t>
      </w:r>
      <w:r>
        <w:rPr>
          <w:rFonts w:ascii="Times New Roman" w:hAnsi="Times New Roman"/>
          <w:sz w:val="24"/>
          <w:szCs w:val="24"/>
          <w:u w:val="single"/>
        </w:rPr>
        <w:t>mobilna pomoc i edukacja prawna.</w:t>
      </w:r>
    </w:p>
    <w:p w:rsidR="000104C4" w:rsidRDefault="00056132">
      <w:pPr>
        <w:numPr>
          <w:ilvl w:val="0"/>
          <w:numId w:val="3"/>
        </w:numPr>
        <w:jc w:val="both"/>
        <w:rPr>
          <w:rFonts w:ascii="Times New Roman" w:hAnsi="Times New Roman"/>
          <w:sz w:val="24"/>
          <w:szCs w:val="24"/>
        </w:rPr>
      </w:pPr>
      <w:r>
        <w:rPr>
          <w:rFonts w:ascii="Times New Roman" w:hAnsi="Times New Roman"/>
          <w:sz w:val="24"/>
          <w:szCs w:val="24"/>
        </w:rPr>
        <w:t xml:space="preserve">Uczestniczyli </w:t>
      </w:r>
      <w:r>
        <w:rPr>
          <w:rFonts w:ascii="Times New Roman" w:hAnsi="Times New Roman"/>
          <w:sz w:val="24"/>
          <w:szCs w:val="24"/>
          <w:u w:val="single"/>
        </w:rPr>
        <w:t>w procesach sądowych oraz postępowaniach prokuratorskich</w:t>
      </w:r>
      <w:r>
        <w:rPr>
          <w:rFonts w:ascii="Times New Roman" w:hAnsi="Times New Roman"/>
          <w:sz w:val="24"/>
          <w:szCs w:val="24"/>
        </w:rPr>
        <w:t xml:space="preserve"> reprezentując interesy strony ( osoby nieletnie) w spr</w:t>
      </w:r>
      <w:r>
        <w:rPr>
          <w:rFonts w:ascii="Times New Roman" w:hAnsi="Times New Roman"/>
          <w:sz w:val="24"/>
          <w:szCs w:val="24"/>
        </w:rPr>
        <w:t>awach, które określone są w Kodeksie Rodzinnym i Opiekuńczym, Kodeksie Postepowania Karnego, Kodeksie Postepowania Cywilnego, a które to przewidują udział organizacji pozarządowych w tychże postępowaniach jako ważny czynnik społeczny wpływający na wymiar s</w:t>
      </w:r>
      <w:r>
        <w:rPr>
          <w:rFonts w:ascii="Times New Roman" w:hAnsi="Times New Roman"/>
          <w:sz w:val="24"/>
          <w:szCs w:val="24"/>
        </w:rPr>
        <w:t xml:space="preserve">prawiedliwości oraz rozwój społeczeństwa obywatelskiego. </w:t>
      </w:r>
    </w:p>
    <w:p w:rsidR="000104C4" w:rsidRDefault="00056132">
      <w:pPr>
        <w:numPr>
          <w:ilvl w:val="0"/>
          <w:numId w:val="3"/>
        </w:numPr>
        <w:jc w:val="both"/>
        <w:rPr>
          <w:rFonts w:ascii="Times New Roman" w:hAnsi="Times New Roman"/>
          <w:sz w:val="24"/>
          <w:szCs w:val="24"/>
        </w:rPr>
      </w:pPr>
      <w:r>
        <w:rPr>
          <w:rFonts w:ascii="Times New Roman" w:hAnsi="Times New Roman"/>
          <w:sz w:val="24"/>
          <w:szCs w:val="24"/>
        </w:rPr>
        <w:t xml:space="preserve">Udzielali porad prawnych i obywatelskich na dyżurach w Punkcie Pomocy  Obywatelskiej i Edukacji Prawnej Gdzie dyżury pełnili specjaliści (konsultanci/prawnicy), a ich zadaniem było udzielanie porad </w:t>
      </w:r>
      <w:r>
        <w:rPr>
          <w:rFonts w:ascii="Times New Roman" w:hAnsi="Times New Roman"/>
          <w:sz w:val="24"/>
          <w:szCs w:val="24"/>
        </w:rPr>
        <w:t>oraz informacji prawnych i obywatelskich osobom zgłaszającym się do Punktu, a niekwalifikujących się do Punktu Nieodpłatnych Porad Prawnych ze względu na ograniczenie określone Ustawą z dnia 5 sierpnia 2015 r. o nieodpłatnej pomocy prawnej i edukacji prawn</w:t>
      </w:r>
      <w:r>
        <w:rPr>
          <w:rFonts w:ascii="Times New Roman" w:hAnsi="Times New Roman"/>
          <w:sz w:val="24"/>
          <w:szCs w:val="24"/>
        </w:rPr>
        <w:t xml:space="preserve">ej. Ponad to przedstawiali klientom możliwe rozwiązania ich problemów oraz pomagali w sporządzeniu pism, dokumentów urzędowych, zachęcali do postępowań mediacyjnych w razie możliwości. </w:t>
      </w:r>
    </w:p>
    <w:p w:rsidR="000104C4" w:rsidRDefault="00056132">
      <w:pPr>
        <w:jc w:val="both"/>
        <w:rPr>
          <w:rFonts w:ascii="Times New Roman" w:hAnsi="Times New Roman"/>
          <w:b/>
          <w:bCs/>
          <w:sz w:val="24"/>
          <w:szCs w:val="24"/>
        </w:rPr>
      </w:pPr>
      <w:r>
        <w:rPr>
          <w:rFonts w:ascii="Times New Roman" w:hAnsi="Times New Roman"/>
          <w:b/>
          <w:bCs/>
          <w:sz w:val="24"/>
          <w:szCs w:val="24"/>
          <w:u w:val="single"/>
        </w:rPr>
        <w:t>Rezultaty:</w:t>
      </w:r>
      <w:r>
        <w:rPr>
          <w:rFonts w:ascii="Times New Roman" w:hAnsi="Times New Roman"/>
          <w:b/>
          <w:bCs/>
          <w:sz w:val="24"/>
          <w:szCs w:val="24"/>
        </w:rPr>
        <w:t xml:space="preserve"> </w:t>
      </w:r>
    </w:p>
    <w:p w:rsidR="000104C4" w:rsidRDefault="00056132">
      <w:pPr>
        <w:jc w:val="both"/>
        <w:rPr>
          <w:rFonts w:ascii="Times New Roman" w:hAnsi="Times New Roman"/>
          <w:sz w:val="24"/>
          <w:szCs w:val="24"/>
        </w:rPr>
      </w:pPr>
      <w:r>
        <w:rPr>
          <w:rFonts w:ascii="Times New Roman" w:hAnsi="Times New Roman"/>
          <w:sz w:val="24"/>
          <w:szCs w:val="24"/>
        </w:rPr>
        <w:t>Bezpośrednie uczestnictwo beneficjentów w projekcie osiągn</w:t>
      </w:r>
      <w:r>
        <w:rPr>
          <w:rFonts w:ascii="Times New Roman" w:hAnsi="Times New Roman"/>
          <w:sz w:val="24"/>
          <w:szCs w:val="24"/>
        </w:rPr>
        <w:t xml:space="preserve">ęło ok. </w:t>
      </w:r>
      <w:r>
        <w:rPr>
          <w:rFonts w:ascii="Times New Roman" w:hAnsi="Times New Roman"/>
          <w:b/>
          <w:sz w:val="24"/>
          <w:szCs w:val="24"/>
        </w:rPr>
        <w:t>106</w:t>
      </w:r>
      <w:r>
        <w:rPr>
          <w:rFonts w:ascii="Times New Roman" w:hAnsi="Times New Roman"/>
          <w:sz w:val="24"/>
          <w:szCs w:val="24"/>
        </w:rPr>
        <w:t xml:space="preserve"> osób, które skorzystały z prezentowanych form wsparcia (porady obywatelskie, porady przez telefon, mobilne porady, porady poprzez media elektroniczne, itd.). Efekt mierzony był w oparciu o ewidencję czasu pracy, zaszyty dyżurów, prowadzone stat</w:t>
      </w:r>
      <w:r>
        <w:rPr>
          <w:rFonts w:ascii="Times New Roman" w:hAnsi="Times New Roman"/>
          <w:sz w:val="24"/>
          <w:szCs w:val="24"/>
        </w:rPr>
        <w:t xml:space="preserve">ystyki. Autorzy zakładają, że z wiedzy zawartej w projekcie skorzystały rodziny bezpośrednich beneficjentów oraz osoby odwiedzające stronę www, których ilość niemożliwa jest obecnie do oszacowania. </w:t>
      </w:r>
    </w:p>
    <w:p w:rsidR="000104C4" w:rsidRDefault="000104C4">
      <w:pPr>
        <w:jc w:val="both"/>
        <w:rPr>
          <w:rFonts w:ascii="Times New Roman" w:hAnsi="Times New Roman"/>
          <w:sz w:val="24"/>
          <w:szCs w:val="24"/>
        </w:rPr>
      </w:pPr>
    </w:p>
    <w:p w:rsidR="000104C4" w:rsidRDefault="00056132">
      <w:pPr>
        <w:jc w:val="both"/>
        <w:rPr>
          <w:rFonts w:ascii="Times New Roman" w:hAnsi="Times New Roman"/>
          <w:sz w:val="24"/>
          <w:szCs w:val="24"/>
        </w:rPr>
      </w:pPr>
      <w:r>
        <w:rPr>
          <w:rFonts w:ascii="Wingdings" w:eastAsia="Wingdings" w:hAnsi="Wingdings" w:cs="Wingdings"/>
          <w:b/>
          <w:sz w:val="28"/>
          <w:szCs w:val="24"/>
        </w:rPr>
        <w:t></w:t>
      </w:r>
      <w:r>
        <w:rPr>
          <w:rFonts w:ascii="Times New Roman" w:hAnsi="Times New Roman"/>
          <w:b/>
          <w:sz w:val="28"/>
          <w:szCs w:val="24"/>
        </w:rPr>
        <w:t>29.10 – 31.12</w:t>
      </w:r>
    </w:p>
    <w:p w:rsidR="000104C4" w:rsidRDefault="00056132">
      <w:pPr>
        <w:jc w:val="both"/>
        <w:rPr>
          <w:rFonts w:ascii="Times New Roman" w:hAnsi="Times New Roman"/>
          <w:sz w:val="28"/>
          <w:szCs w:val="24"/>
        </w:rPr>
      </w:pPr>
      <w:r>
        <w:rPr>
          <w:rFonts w:ascii="Times New Roman" w:hAnsi="Times New Roman"/>
          <w:sz w:val="28"/>
          <w:szCs w:val="24"/>
        </w:rPr>
        <w:t>Zrealizowano zadanie publiczne „</w:t>
      </w:r>
      <w:r>
        <w:rPr>
          <w:rFonts w:ascii="Times New Roman" w:hAnsi="Times New Roman"/>
          <w:b/>
          <w:sz w:val="28"/>
          <w:szCs w:val="24"/>
        </w:rPr>
        <w:t>Anioły Wo</w:t>
      </w:r>
      <w:r>
        <w:rPr>
          <w:rFonts w:ascii="Times New Roman" w:hAnsi="Times New Roman"/>
          <w:b/>
          <w:sz w:val="28"/>
          <w:szCs w:val="24"/>
        </w:rPr>
        <w:t>lontariatu</w:t>
      </w:r>
      <w:r>
        <w:rPr>
          <w:rFonts w:ascii="Times New Roman" w:hAnsi="Times New Roman"/>
          <w:sz w:val="28"/>
          <w:szCs w:val="24"/>
        </w:rPr>
        <w:t>”</w:t>
      </w:r>
    </w:p>
    <w:p w:rsidR="000104C4" w:rsidRDefault="00056132">
      <w:pPr>
        <w:snapToGrid w:val="0"/>
        <w:spacing w:before="75" w:after="75"/>
        <w:jc w:val="both"/>
        <w:rPr>
          <w:rFonts w:ascii="Times New Roman" w:hAnsi="Times New Roman"/>
          <w:color w:val="000000"/>
          <w:sz w:val="24"/>
          <w:szCs w:val="24"/>
        </w:rPr>
      </w:pPr>
      <w:r>
        <w:rPr>
          <w:rFonts w:ascii="Times New Roman" w:hAnsi="Times New Roman"/>
          <w:color w:val="000000"/>
          <w:sz w:val="24"/>
          <w:szCs w:val="24"/>
        </w:rPr>
        <w:lastRenderedPageBreak/>
        <w:t xml:space="preserve">Projekt polegał na zorganizowaniu </w:t>
      </w:r>
      <w:r>
        <w:rPr>
          <w:rFonts w:ascii="Times New Roman" w:hAnsi="Times New Roman"/>
          <w:b/>
          <w:bCs/>
          <w:color w:val="000000"/>
          <w:sz w:val="24"/>
          <w:szCs w:val="24"/>
        </w:rPr>
        <w:t>konkursu „Anioł Wolontariatu 2018”, a także konferencji  tematycznej,</w:t>
      </w:r>
      <w:r>
        <w:rPr>
          <w:rFonts w:ascii="Times New Roman" w:hAnsi="Times New Roman"/>
          <w:color w:val="000000"/>
          <w:sz w:val="24"/>
          <w:szCs w:val="24"/>
        </w:rPr>
        <w:t xml:space="preserve"> z okazji Światowego Dnia Wolontariusza </w:t>
      </w:r>
      <w:r>
        <w:rPr>
          <w:rFonts w:ascii="Times New Roman" w:hAnsi="Times New Roman"/>
          <w:b/>
          <w:bCs/>
          <w:color w:val="000000"/>
          <w:sz w:val="24"/>
          <w:szCs w:val="24"/>
        </w:rPr>
        <w:t>(Gali Aniołów Wolontariatu)</w:t>
      </w:r>
      <w:r>
        <w:rPr>
          <w:rFonts w:ascii="Times New Roman" w:hAnsi="Times New Roman"/>
          <w:color w:val="000000"/>
          <w:sz w:val="24"/>
          <w:szCs w:val="24"/>
        </w:rPr>
        <w:t>,podczas której  zostali  nagrodzeni najbardziej aktywni wolontariusze                           i organizacje wspierające wolontariat na terenie miasta Ruda Śląska.  Laureaci wyłonieni zostali  w oparciu o zorganizowany konkurs (zgodnie z utworzonym regul</w:t>
      </w:r>
      <w:r>
        <w:rPr>
          <w:rFonts w:ascii="Times New Roman" w:hAnsi="Times New Roman"/>
          <w:color w:val="000000"/>
          <w:sz w:val="24"/>
          <w:szCs w:val="24"/>
        </w:rPr>
        <w:t xml:space="preserve">aminem konkursu). </w:t>
      </w:r>
    </w:p>
    <w:p w:rsidR="000104C4" w:rsidRDefault="00056132">
      <w:pPr>
        <w:snapToGrid w:val="0"/>
        <w:spacing w:before="75" w:after="75"/>
        <w:jc w:val="both"/>
        <w:rPr>
          <w:rFonts w:ascii="Times New Roman" w:hAnsi="Times New Roman"/>
          <w:b/>
          <w:bCs/>
          <w:color w:val="000000"/>
          <w:sz w:val="24"/>
          <w:szCs w:val="24"/>
        </w:rPr>
      </w:pPr>
      <w:r>
        <w:rPr>
          <w:rFonts w:ascii="Times New Roman" w:hAnsi="Times New Roman"/>
          <w:b/>
          <w:color w:val="000000"/>
          <w:sz w:val="24"/>
          <w:szCs w:val="24"/>
        </w:rPr>
        <w:t xml:space="preserve">Celem zadania było promowanie i upowszechnianie idei wolontariatu, </w:t>
      </w:r>
      <w:r>
        <w:rPr>
          <w:rFonts w:ascii="Times New Roman" w:hAnsi="Times New Roman"/>
          <w:color w:val="000000"/>
          <w:sz w:val="24"/>
          <w:szCs w:val="24"/>
        </w:rPr>
        <w:t xml:space="preserve">poprzez organizowanie  konkursu „Anioł Wolontariatu 2018”,a także konferencji- Gali Aniołów Wolontariatu, na którą zaproszeni byli rudzcy wolontariusze i przedstawiciele </w:t>
      </w:r>
      <w:r>
        <w:rPr>
          <w:rFonts w:ascii="Times New Roman" w:hAnsi="Times New Roman"/>
          <w:color w:val="000000"/>
          <w:sz w:val="24"/>
          <w:szCs w:val="24"/>
        </w:rPr>
        <w:t>organizacji, władze miasta, lokalne media  i znane osobistości. Konkurs i Gala zorganizowana była na terenie miasta Ruda Śląska.</w:t>
      </w:r>
    </w:p>
    <w:p w:rsidR="000104C4" w:rsidRDefault="00056132">
      <w:pPr>
        <w:snapToGrid w:val="0"/>
        <w:spacing w:before="75" w:after="75"/>
        <w:jc w:val="both"/>
        <w:rPr>
          <w:rFonts w:ascii="Times New Roman" w:hAnsi="Times New Roman"/>
          <w:b/>
          <w:bCs/>
          <w:color w:val="000000"/>
          <w:sz w:val="24"/>
          <w:szCs w:val="24"/>
        </w:rPr>
      </w:pPr>
      <w:r>
        <w:rPr>
          <w:rFonts w:ascii="Times New Roman" w:hAnsi="Times New Roman"/>
          <w:b/>
          <w:bCs/>
          <w:color w:val="000000"/>
          <w:sz w:val="24"/>
          <w:szCs w:val="24"/>
        </w:rPr>
        <w:t xml:space="preserve">Grupą docelową były </w:t>
      </w:r>
      <w:r>
        <w:rPr>
          <w:rFonts w:ascii="Times New Roman" w:hAnsi="Times New Roman"/>
          <w:color w:val="000000"/>
          <w:sz w:val="24"/>
          <w:szCs w:val="24"/>
        </w:rPr>
        <w:t xml:space="preserve"> dzieci, młodzież i studenci oraz seniorzy ale także nauczyciele, dyrektorzy szkół oraz inne osoby zaintere</w:t>
      </w:r>
      <w:r>
        <w:rPr>
          <w:rFonts w:ascii="Times New Roman" w:hAnsi="Times New Roman"/>
          <w:color w:val="000000"/>
          <w:sz w:val="24"/>
          <w:szCs w:val="24"/>
        </w:rPr>
        <w:t xml:space="preserve">sowane. Główna grupa docelowa charakteryzowała się tym, iż bezinteresownie działa na rzecz mieszkańców miasta Ruda Śląska. </w:t>
      </w:r>
    </w:p>
    <w:p w:rsidR="000104C4" w:rsidRDefault="00056132">
      <w:pPr>
        <w:snapToGrid w:val="0"/>
        <w:spacing w:before="75" w:after="75"/>
        <w:jc w:val="both"/>
        <w:rPr>
          <w:rFonts w:ascii="Times New Roman" w:hAnsi="Times New Roman"/>
          <w:b/>
          <w:bCs/>
          <w:color w:val="000000"/>
          <w:sz w:val="24"/>
          <w:szCs w:val="24"/>
        </w:rPr>
      </w:pPr>
      <w:r>
        <w:rPr>
          <w:rFonts w:ascii="Times New Roman" w:hAnsi="Times New Roman"/>
          <w:b/>
          <w:bCs/>
          <w:color w:val="000000"/>
          <w:sz w:val="24"/>
          <w:szCs w:val="24"/>
        </w:rPr>
        <w:t xml:space="preserve"> Realizacja poszczególnych zadań założonych w projekcje polegała na:</w:t>
      </w:r>
    </w:p>
    <w:p w:rsidR="000104C4" w:rsidRDefault="00056132">
      <w:pPr>
        <w:pStyle w:val="Akapitzlist"/>
        <w:tabs>
          <w:tab w:val="left" w:pos="0"/>
        </w:tabs>
        <w:suppressAutoHyphens/>
        <w:snapToGrid w:val="0"/>
        <w:spacing w:before="75" w:after="75"/>
        <w:ind w:left="0"/>
        <w:jc w:val="both"/>
        <w:rPr>
          <w:b/>
          <w:bCs/>
        </w:rPr>
      </w:pPr>
      <w:r>
        <w:rPr>
          <w:b/>
          <w:bCs/>
        </w:rPr>
        <w:t xml:space="preserve"> Opracowaniu konkursu „Anioł Wolontariatu 2018”: </w:t>
      </w:r>
      <w:r>
        <w:t xml:space="preserve">Zorganizowany </w:t>
      </w:r>
      <w:r>
        <w:t>został konkurs „Anioł Wolontariatu 2018”, w oparciu o opracowany regulamin. Regulamin, wraz z kartą zgłoszeniową został rozesłany  do wszystkich rudzkich organizacji pozarządowych                         i placówek oświatowych. Na bieżąco odbierane były ws</w:t>
      </w:r>
      <w:r>
        <w:t xml:space="preserve">zystkie zgłoszenia i udzielane były  odpowiedzi w formie mailowej i telefonicznej. Została powołana  komisja konkursowa, która zapoznała się ze wszystkimi zgłoszonymi kandydaturami. Następnie wyłonieni zostali laureaci konkursu. Wszystkie nagrodzone osoby </w:t>
      </w:r>
      <w:r>
        <w:t>zostały telefonicznie powiadomione                        o terminie Konferencji, podczas której otrzymali pamiątkowe statuetki i dyplom. Osoby odpowiedzialne za organizację konkursu pozyskały zdjęcia nagrodzonych wolontariuszy                    i organiz</w:t>
      </w:r>
      <w:r>
        <w:t>acji, które wykorzystane były do prezentacji multimedialnej opracowanej na potrzeby Konferencji- Gali Aniołów Wolontariatu. Koordynator projektu, wraz                                   z organizatorem konkursu, zakupił także pamiątkowe ramki  i statuetki a</w:t>
      </w:r>
      <w:r>
        <w:t xml:space="preserve"> także opracował i wydrukował dyplomy. </w:t>
      </w:r>
    </w:p>
    <w:p w:rsidR="000104C4" w:rsidRDefault="00056132">
      <w:pPr>
        <w:pStyle w:val="Akapitzlist"/>
        <w:tabs>
          <w:tab w:val="left" w:pos="0"/>
        </w:tabs>
        <w:suppressAutoHyphens/>
        <w:snapToGrid w:val="0"/>
        <w:spacing w:before="75" w:after="75"/>
        <w:ind w:left="0"/>
        <w:jc w:val="both"/>
      </w:pPr>
      <w:r>
        <w:rPr>
          <w:b/>
          <w:bCs/>
        </w:rPr>
        <w:t xml:space="preserve"> Przygotowaniu  konferencji podsumowującej projekt, Gali „Aniołów Wolontariatu”</w:t>
      </w:r>
      <w:r>
        <w:rPr>
          <w:b/>
          <w:bCs/>
          <w:u w:val="single"/>
        </w:rPr>
        <w:t xml:space="preserve">: </w:t>
      </w:r>
      <w:r>
        <w:t>Zwieńczeniem całości projektu była konferencja tematyczna (nawiązująca do Światowego Dnia Wolontariusza) podsumowująca projekt, na któr</w:t>
      </w:r>
      <w:r>
        <w:t>ą zaproszeni zostali przedstawiciele instytucji/organizacji (dyrektorzy szkół, Prezydent Miasta Ruda Śląska, Radni Rady Miasta,  prelegenci itd.), media lokalne, a także uczestnicy projektu, oraz inne zainteresowane osoby. Organizacja Konferencji była kluc</w:t>
      </w:r>
      <w:r>
        <w:t>zowym punktem naszego projektu. Podczas Konferencji zostali  nagrodzeni najbardziej aktywni wolontariusze i organizacje wspierające wolontariat na terenie miasta Ruda Śląska. Laureaci wyłonieni zostali w oparciu  o zorganizowany konkurs (zgodnie z utworzon</w:t>
      </w:r>
      <w:r>
        <w:t xml:space="preserve">ym regulaminem konkursu). Wręczono im statuetki, nagrody i pamiątkowe dyplomy w ozdobnej ramce. Większość nagród pozyskana była przez osoby realizujące projekt. Opracowane i wydrukowane zostały również specjalne podziękowania dla darczyńców. Koordynator i </w:t>
      </w:r>
      <w:r>
        <w:t>osoby zajmujące się organizacją konkursu osobiście odebrali  wszystkie nagrody i zajęli się ich pakowaniem. Zwieńczeniem  Gali był występ artystyczny rudzkich artystów (Chór dziecięcy działający przy SP nr 16 w Rudzie Śląskiej, a także Akademia Zabawy „</w:t>
      </w:r>
      <w:proofErr w:type="spellStart"/>
      <w:r>
        <w:t>Smi</w:t>
      </w:r>
      <w:r>
        <w:t>le</w:t>
      </w:r>
      <w:proofErr w:type="spellEnd"/>
      <w:r>
        <w:t xml:space="preserve">”). Po zakończonej Gali odbył się bankiet.  </w:t>
      </w:r>
    </w:p>
    <w:p w:rsidR="000104C4" w:rsidRDefault="00056132">
      <w:pPr>
        <w:jc w:val="both"/>
        <w:rPr>
          <w:rFonts w:ascii="Times New Roman" w:hAnsi="Times New Roman"/>
          <w:sz w:val="24"/>
          <w:szCs w:val="24"/>
        </w:rPr>
      </w:pPr>
      <w:r>
        <w:rPr>
          <w:rFonts w:ascii="Times New Roman" w:hAnsi="Times New Roman"/>
          <w:sz w:val="24"/>
          <w:szCs w:val="24"/>
        </w:rPr>
        <w:t>Ponadto w ramach zadań statutowych: działał Ośrodek Mediacji przy Stowarzyszeniu na Rzecz dzieci i Młodzieży (w ramach jego działań zrealizowano jedno szkolenia dla mediatorów). Nasze stowarzyszenie w listopad</w:t>
      </w:r>
      <w:r>
        <w:rPr>
          <w:rFonts w:ascii="Times New Roman" w:hAnsi="Times New Roman"/>
          <w:sz w:val="24"/>
          <w:szCs w:val="24"/>
        </w:rPr>
        <w:t xml:space="preserve">zie 2018r wstąpiło do Związku Organizacji Poradniczych „Jednakowo Inni”. W naszej organizacji zrealizowano także szkolenia dla </w:t>
      </w:r>
      <w:r>
        <w:rPr>
          <w:rFonts w:ascii="Times New Roman" w:hAnsi="Times New Roman"/>
          <w:sz w:val="24"/>
          <w:szCs w:val="24"/>
        </w:rPr>
        <w:lastRenderedPageBreak/>
        <w:t>wychowawców wypoczynku oraz kierowników wypoczynku a także animatorów dzieci i młodzieży.</w:t>
      </w:r>
    </w:p>
    <w:p w:rsidR="000104C4" w:rsidRDefault="00056132">
      <w:pPr>
        <w:jc w:val="both"/>
        <w:rPr>
          <w:rFonts w:ascii="Times New Roman" w:hAnsi="Times New Roman"/>
          <w:b/>
          <w:sz w:val="24"/>
          <w:szCs w:val="24"/>
        </w:rPr>
      </w:pPr>
      <w:r>
        <w:rPr>
          <w:rFonts w:ascii="Times New Roman" w:hAnsi="Times New Roman"/>
          <w:b/>
          <w:sz w:val="24"/>
          <w:szCs w:val="24"/>
        </w:rPr>
        <w:t>W minionym roku w ramach realizacji zad</w:t>
      </w:r>
      <w:r>
        <w:rPr>
          <w:rFonts w:ascii="Times New Roman" w:hAnsi="Times New Roman"/>
          <w:b/>
          <w:sz w:val="24"/>
          <w:szCs w:val="24"/>
        </w:rPr>
        <w:t>ań publicznych oraz działań statutowych udzielono różnych form wsparcia 2008 osobom.</w:t>
      </w:r>
    </w:p>
    <w:p w:rsidR="000104C4" w:rsidRDefault="000104C4">
      <w:pPr>
        <w:spacing w:beforeAutospacing="1" w:after="198"/>
        <w:ind w:left="363"/>
        <w:rPr>
          <w:rFonts w:ascii="Times New Roman" w:eastAsia="Times New Roman" w:hAnsi="Times New Roman"/>
          <w:b/>
          <w:bCs/>
          <w:color w:val="000000"/>
          <w:sz w:val="20"/>
          <w:szCs w:val="20"/>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b/>
          <w:bCs/>
          <w:color w:val="000000"/>
          <w:sz w:val="20"/>
          <w:szCs w:val="20"/>
          <w:lang w:eastAsia="pl-PL"/>
        </w:rPr>
        <w:t>Zatwierdzono pod względem merytorycznym i formalnym:</w:t>
      </w:r>
    </w:p>
    <w:p w:rsidR="000104C4" w:rsidRDefault="000104C4">
      <w:pPr>
        <w:spacing w:beforeAutospacing="1" w:after="240"/>
        <w:ind w:left="363"/>
        <w:rPr>
          <w:rFonts w:ascii="Times New Roman" w:eastAsia="Times New Roman" w:hAnsi="Times New Roman"/>
          <w:sz w:val="24"/>
          <w:szCs w:val="24"/>
          <w:lang w:eastAsia="pl-PL"/>
        </w:rPr>
      </w:pPr>
    </w:p>
    <w:p w:rsidR="000104C4" w:rsidRDefault="000104C4">
      <w:pPr>
        <w:spacing w:beforeAutospacing="1" w:after="240"/>
        <w:ind w:left="363"/>
        <w:rPr>
          <w:rFonts w:ascii="Times New Roman" w:eastAsia="Times New Roman" w:hAnsi="Times New Roman"/>
          <w:sz w:val="24"/>
          <w:szCs w:val="24"/>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240"/>
        <w:ind w:left="363"/>
        <w:rPr>
          <w:rFonts w:ascii="Times New Roman" w:eastAsia="Times New Roman" w:hAnsi="Times New Roman"/>
          <w:sz w:val="24"/>
          <w:szCs w:val="24"/>
          <w:lang w:eastAsia="pl-PL"/>
        </w:rPr>
      </w:pPr>
    </w:p>
    <w:p w:rsidR="000104C4" w:rsidRDefault="000104C4">
      <w:pPr>
        <w:spacing w:beforeAutospacing="1" w:after="240"/>
        <w:ind w:left="363"/>
        <w:rPr>
          <w:rFonts w:ascii="Times New Roman" w:eastAsia="Times New Roman" w:hAnsi="Times New Roman"/>
          <w:sz w:val="24"/>
          <w:szCs w:val="24"/>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240"/>
        <w:ind w:left="363"/>
        <w:rPr>
          <w:rFonts w:ascii="Times New Roman" w:eastAsia="Times New Roman" w:hAnsi="Times New Roman"/>
          <w:sz w:val="24"/>
          <w:szCs w:val="24"/>
          <w:lang w:eastAsia="pl-PL"/>
        </w:rPr>
      </w:pPr>
    </w:p>
    <w:p w:rsidR="000104C4" w:rsidRDefault="000104C4">
      <w:pPr>
        <w:spacing w:beforeAutospacing="1" w:after="240"/>
        <w:ind w:left="363"/>
        <w:rPr>
          <w:rFonts w:ascii="Times New Roman" w:eastAsia="Times New Roman" w:hAnsi="Times New Roman"/>
          <w:sz w:val="24"/>
          <w:szCs w:val="24"/>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240"/>
        <w:ind w:left="363"/>
        <w:rPr>
          <w:rFonts w:ascii="Times New Roman" w:eastAsia="Times New Roman" w:hAnsi="Times New Roman"/>
          <w:sz w:val="24"/>
          <w:szCs w:val="24"/>
          <w:lang w:eastAsia="pl-PL"/>
        </w:rPr>
      </w:pPr>
    </w:p>
    <w:p w:rsidR="000104C4" w:rsidRDefault="000104C4">
      <w:pPr>
        <w:spacing w:beforeAutospacing="1" w:after="240"/>
        <w:ind w:left="363"/>
        <w:rPr>
          <w:rFonts w:ascii="Times New Roman" w:eastAsia="Times New Roman" w:hAnsi="Times New Roman"/>
          <w:sz w:val="24"/>
          <w:szCs w:val="24"/>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240"/>
        <w:ind w:left="363"/>
        <w:rPr>
          <w:rFonts w:ascii="Times New Roman" w:eastAsia="Times New Roman" w:hAnsi="Times New Roman"/>
          <w:sz w:val="24"/>
          <w:szCs w:val="24"/>
          <w:lang w:eastAsia="pl-PL"/>
        </w:rPr>
      </w:pPr>
    </w:p>
    <w:p w:rsidR="000104C4" w:rsidRDefault="000104C4">
      <w:pPr>
        <w:spacing w:beforeAutospacing="1" w:after="240"/>
        <w:ind w:left="363"/>
        <w:rPr>
          <w:rFonts w:ascii="Times New Roman" w:eastAsia="Times New Roman" w:hAnsi="Times New Roman"/>
          <w:sz w:val="24"/>
          <w:szCs w:val="24"/>
          <w:lang w:eastAsia="pl-PL"/>
        </w:rPr>
      </w:pPr>
    </w:p>
    <w:p w:rsidR="000104C4" w:rsidRDefault="00056132">
      <w:pPr>
        <w:spacing w:beforeAutospacing="1" w:after="198"/>
        <w:ind w:left="363"/>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198"/>
        <w:ind w:left="363"/>
        <w:rPr>
          <w:rFonts w:ascii="Times New Roman" w:eastAsia="Times New Roman" w:hAnsi="Times New Roman"/>
          <w:color w:val="000000"/>
          <w:sz w:val="24"/>
          <w:szCs w:val="24"/>
          <w:lang w:eastAsia="pl-PL"/>
        </w:rPr>
      </w:pPr>
    </w:p>
    <w:p w:rsidR="000104C4" w:rsidRDefault="000104C4">
      <w:pPr>
        <w:spacing w:beforeAutospacing="1" w:after="198"/>
        <w:ind w:left="363"/>
        <w:rPr>
          <w:rFonts w:ascii="Times New Roman" w:eastAsia="Times New Roman" w:hAnsi="Times New Roman"/>
          <w:color w:val="000000"/>
          <w:sz w:val="24"/>
          <w:szCs w:val="24"/>
          <w:lang w:eastAsia="pl-PL"/>
        </w:rPr>
      </w:pPr>
    </w:p>
    <w:p w:rsidR="000104C4" w:rsidRDefault="00056132">
      <w:pPr>
        <w:spacing w:beforeAutospacing="1" w:after="198"/>
        <w:ind w:left="363"/>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t>
      </w:r>
    </w:p>
    <w:p w:rsidR="000104C4" w:rsidRDefault="000104C4">
      <w:pPr>
        <w:spacing w:beforeAutospacing="1" w:after="198"/>
        <w:ind w:left="363"/>
        <w:rPr>
          <w:rFonts w:ascii="Times New Roman" w:eastAsia="Times New Roman" w:hAnsi="Times New Roman"/>
          <w:sz w:val="24"/>
          <w:szCs w:val="24"/>
          <w:lang w:eastAsia="pl-PL"/>
        </w:rPr>
      </w:pPr>
    </w:p>
    <w:p w:rsidR="000104C4" w:rsidRDefault="000104C4">
      <w:pPr>
        <w:jc w:val="both"/>
        <w:rPr>
          <w:rFonts w:ascii="Times New Roman" w:hAnsi="Times New Roman"/>
          <w:b/>
          <w:sz w:val="32"/>
          <w:szCs w:val="24"/>
        </w:rPr>
      </w:pPr>
    </w:p>
    <w:p w:rsidR="000104C4" w:rsidRDefault="000104C4">
      <w:pPr>
        <w:jc w:val="both"/>
      </w:pPr>
    </w:p>
    <w:sectPr w:rsidR="000104C4">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32" w:rsidRDefault="00056132">
      <w:pPr>
        <w:spacing w:after="0" w:line="240" w:lineRule="auto"/>
      </w:pPr>
      <w:r>
        <w:separator/>
      </w:r>
    </w:p>
  </w:endnote>
  <w:endnote w:type="continuationSeparator" w:id="0">
    <w:p w:rsidR="00056132" w:rsidRDefault="0005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4" w:rsidRDefault="00056132">
    <w:pPr>
      <w:pStyle w:val="Stopka"/>
      <w:jc w:val="right"/>
    </w:pPr>
    <w:r>
      <w:fldChar w:fldCharType="begin"/>
    </w:r>
    <w:r>
      <w:instrText>PAGE</w:instrText>
    </w:r>
    <w:r>
      <w:fldChar w:fldCharType="separate"/>
    </w:r>
    <w:r w:rsidR="00C00DD9">
      <w:rPr>
        <w:noProof/>
      </w:rPr>
      <w:t>1</w:t>
    </w:r>
    <w:r>
      <w:fldChar w:fldCharType="end"/>
    </w:r>
  </w:p>
  <w:p w:rsidR="000104C4" w:rsidRDefault="00010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32" w:rsidRDefault="00056132">
      <w:pPr>
        <w:spacing w:after="0" w:line="240" w:lineRule="auto"/>
      </w:pPr>
      <w:r>
        <w:separator/>
      </w:r>
    </w:p>
  </w:footnote>
  <w:footnote w:type="continuationSeparator" w:id="0">
    <w:p w:rsidR="00056132" w:rsidRDefault="0005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5A9"/>
    <w:multiLevelType w:val="multilevel"/>
    <w:tmpl w:val="9CE44F3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1FF77ACB"/>
    <w:multiLevelType w:val="multilevel"/>
    <w:tmpl w:val="1D549066"/>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4091F8B"/>
    <w:multiLevelType w:val="multilevel"/>
    <w:tmpl w:val="99166F66"/>
    <w:lvl w:ilvl="0">
      <w:start w:val="1"/>
      <w:numFmt w:val="decimal"/>
      <w:lvlText w:val="%1."/>
      <w:lvlJc w:val="left"/>
      <w:pPr>
        <w:ind w:left="360" w:hanging="360"/>
      </w:pPr>
    </w:lvl>
    <w:lvl w:ilvl="1">
      <w:start w:val="8"/>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52D6379"/>
    <w:multiLevelType w:val="multilevel"/>
    <w:tmpl w:val="C11E240C"/>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376DC"/>
    <w:multiLevelType w:val="multilevel"/>
    <w:tmpl w:val="470E7BBC"/>
    <w:lvl w:ilvl="0">
      <w:start w:val="1"/>
      <w:numFmt w:val="decimal"/>
      <w:lvlText w:val="%1."/>
      <w:lvlJc w:val="left"/>
      <w:pPr>
        <w:ind w:left="720" w:hanging="360"/>
      </w:pPr>
      <w:rPr>
        <w:rFonts w:eastAsia="Tahoma" w:cs="Times New Roman"/>
        <w:b/>
        <w:bCs/>
        <w:i w:val="0"/>
        <w:iCs/>
        <w:color w:val="000000"/>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B052163"/>
    <w:multiLevelType w:val="multilevel"/>
    <w:tmpl w:val="0D5E0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D5D0703"/>
    <w:multiLevelType w:val="multilevel"/>
    <w:tmpl w:val="7C2628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C5A5666"/>
    <w:multiLevelType w:val="multilevel"/>
    <w:tmpl w:val="AF749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C4"/>
    <w:rsid w:val="000104C4"/>
    <w:rsid w:val="00056132"/>
    <w:rsid w:val="00C00DD9"/>
    <w:rsid w:val="00D71F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B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D16B7C"/>
    <w:rPr>
      <w:rFonts w:cs="Times New Roman"/>
      <w:i/>
    </w:rPr>
  </w:style>
  <w:style w:type="character" w:customStyle="1" w:styleId="Domylnaczcionkaakapitu1">
    <w:name w:val="Domyślna czcionka akapitu1"/>
    <w:qFormat/>
    <w:rsid w:val="006705A3"/>
  </w:style>
  <w:style w:type="character" w:styleId="Pogrubienie">
    <w:name w:val="Strong"/>
    <w:qFormat/>
    <w:rsid w:val="00F2506A"/>
    <w:rPr>
      <w:b/>
      <w:bCs/>
    </w:rPr>
  </w:style>
  <w:style w:type="character" w:customStyle="1" w:styleId="NagwekZnak">
    <w:name w:val="Nagłówek Znak"/>
    <w:basedOn w:val="Domylnaczcionkaakapitu"/>
    <w:link w:val="Nagwek"/>
    <w:uiPriority w:val="99"/>
    <w:qFormat/>
    <w:rsid w:val="00FD27C9"/>
  </w:style>
  <w:style w:type="character" w:customStyle="1" w:styleId="StopkaZnak">
    <w:name w:val="Stopka Znak"/>
    <w:basedOn w:val="Domylnaczcionkaakapitu"/>
    <w:link w:val="Stopka"/>
    <w:uiPriority w:val="99"/>
    <w:qFormat/>
    <w:rsid w:val="00FD27C9"/>
  </w:style>
  <w:style w:type="character" w:customStyle="1" w:styleId="Domylnaczcionkaakapitu2">
    <w:name w:val="Domyślna czcionka akapitu2"/>
    <w:qFormat/>
    <w:rsid w:val="00B4185C"/>
  </w:style>
  <w:style w:type="character" w:customStyle="1" w:styleId="ListLabel1">
    <w:name w:val="ListLabel 1"/>
    <w:qFormat/>
    <w:rPr>
      <w:rFonts w:eastAsia="Tahoma" w:cs="Times New Roman"/>
      <w:b/>
      <w:bCs/>
      <w:i w:val="0"/>
      <w:iCs/>
      <w:color w:val="000000"/>
      <w:sz w:val="22"/>
      <w:szCs w:val="22"/>
      <w:highlight w:val="whit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rebuchet MS"/>
      <w:b/>
      <w:sz w:val="22"/>
    </w:rPr>
  </w:style>
  <w:style w:type="character" w:customStyle="1" w:styleId="ListLabel9">
    <w:name w:val="ListLabel 9"/>
    <w:qFormat/>
    <w:rPr>
      <w:rFonts w:cs="Trebuchet MS"/>
      <w:b/>
      <w:sz w:val="22"/>
    </w:rPr>
  </w:style>
  <w:style w:type="character" w:customStyle="1" w:styleId="ListLabel10">
    <w:name w:val="ListLabel 10"/>
    <w:qFormat/>
    <w:rPr>
      <w:rFonts w:cs="Trebuchet MS"/>
      <w:b/>
      <w:sz w:val="22"/>
    </w:rPr>
  </w:style>
  <w:style w:type="character" w:customStyle="1" w:styleId="ListLabel11">
    <w:name w:val="ListLabel 11"/>
    <w:qFormat/>
    <w:rPr>
      <w:rFonts w:ascii="Times New Roman" w:hAnsi="Times New Roman"/>
      <w:b/>
      <w:sz w:val="24"/>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paragraph" w:styleId="Nagwek">
    <w:name w:val="header"/>
    <w:basedOn w:val="Normalny"/>
    <w:next w:val="Tekstpodstawowy"/>
    <w:link w:val="NagwekZnak"/>
    <w:uiPriority w:val="99"/>
    <w:unhideWhenUsed/>
    <w:rsid w:val="00FD27C9"/>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Bezodstpw">
    <w:name w:val="No Spacing"/>
    <w:uiPriority w:val="1"/>
    <w:qFormat/>
    <w:rsid w:val="00865B28"/>
    <w:rPr>
      <w:sz w:val="22"/>
      <w:szCs w:val="22"/>
      <w:lang w:eastAsia="en-US"/>
    </w:rPr>
  </w:style>
  <w:style w:type="paragraph" w:customStyle="1" w:styleId="Standard">
    <w:name w:val="Standard"/>
    <w:qFormat/>
    <w:rsid w:val="00D16B7C"/>
    <w:pPr>
      <w:suppressAutoHyphens/>
      <w:spacing w:after="200" w:line="276" w:lineRule="auto"/>
    </w:pPr>
    <w:rPr>
      <w:rFonts w:eastAsia="Segoe UI" w:cs="Tahoma"/>
      <w:color w:val="00000A"/>
      <w:sz w:val="22"/>
      <w:szCs w:val="22"/>
      <w:lang w:eastAsia="ar-SA"/>
    </w:rPr>
  </w:style>
  <w:style w:type="paragraph" w:styleId="NormalnyWeb">
    <w:name w:val="Normal (Web)"/>
    <w:basedOn w:val="Normalny"/>
    <w:uiPriority w:val="99"/>
    <w:qFormat/>
    <w:rsid w:val="00D16B7C"/>
    <w:pPr>
      <w:spacing w:before="280" w:after="280" w:line="240" w:lineRule="auto"/>
    </w:pPr>
    <w:rPr>
      <w:rFonts w:ascii="Times New Roman" w:eastAsia="Times New Roman" w:hAnsi="Times New Roman"/>
      <w:sz w:val="24"/>
      <w:szCs w:val="24"/>
      <w:lang w:eastAsia="ar-SA"/>
    </w:rPr>
  </w:style>
  <w:style w:type="paragraph" w:styleId="Akapitzlist">
    <w:name w:val="List Paragraph"/>
    <w:basedOn w:val="Normalny"/>
    <w:qFormat/>
    <w:rsid w:val="00D16B7C"/>
    <w:pPr>
      <w:spacing w:after="0" w:line="240" w:lineRule="auto"/>
      <w:ind w:left="720"/>
    </w:pPr>
    <w:rPr>
      <w:rFonts w:ascii="Times New Roman" w:eastAsia="Times New Roman" w:hAnsi="Times New Roman"/>
      <w:color w:val="000000"/>
      <w:sz w:val="24"/>
      <w:szCs w:val="24"/>
      <w:lang w:eastAsia="ar-SA"/>
    </w:rPr>
  </w:style>
  <w:style w:type="paragraph" w:customStyle="1" w:styleId="Tabela">
    <w:name w:val="Tabela"/>
    <w:basedOn w:val="Normalny"/>
    <w:qFormat/>
    <w:rsid w:val="00CD109D"/>
    <w:pPr>
      <w:suppressAutoHyphens/>
      <w:spacing w:after="0" w:line="240" w:lineRule="auto"/>
    </w:pPr>
    <w:rPr>
      <w:rFonts w:ascii="Times New Roman" w:eastAsia="Arial" w:hAnsi="Times New Roman"/>
      <w:color w:val="000000"/>
      <w:sz w:val="24"/>
      <w:szCs w:val="24"/>
      <w:lang w:eastAsia="ar-SA"/>
    </w:rPr>
  </w:style>
  <w:style w:type="paragraph" w:customStyle="1" w:styleId="Akapitzlist1">
    <w:name w:val="Akapit z listą1"/>
    <w:basedOn w:val="Normalny"/>
    <w:qFormat/>
    <w:rsid w:val="00D224AE"/>
    <w:pPr>
      <w:suppressAutoHyphens/>
      <w:spacing w:after="0" w:line="240" w:lineRule="auto"/>
      <w:ind w:left="720"/>
      <w:contextualSpacing/>
    </w:pPr>
    <w:rPr>
      <w:rFonts w:ascii="Times New Roman" w:eastAsia="Times New Roman" w:hAnsi="Times New Roman"/>
      <w:color w:val="000000"/>
      <w:sz w:val="24"/>
      <w:szCs w:val="24"/>
      <w:lang w:eastAsia="pl-PL"/>
    </w:rPr>
  </w:style>
  <w:style w:type="paragraph" w:customStyle="1" w:styleId="western">
    <w:name w:val="western"/>
    <w:basedOn w:val="Normalny"/>
    <w:qFormat/>
    <w:rsid w:val="006705A3"/>
    <w:pPr>
      <w:spacing w:before="280" w:after="119" w:line="100" w:lineRule="atLeast"/>
    </w:pPr>
    <w:rPr>
      <w:rFonts w:ascii="Times New Roman" w:eastAsia="Times New Roman" w:hAnsi="Times New Roman"/>
      <w:color w:val="000000"/>
      <w:sz w:val="24"/>
      <w:szCs w:val="24"/>
      <w:lang w:eastAsia="ar-SA"/>
    </w:rPr>
  </w:style>
  <w:style w:type="paragraph" w:customStyle="1" w:styleId="Normalny1">
    <w:name w:val="Normalny1"/>
    <w:qFormat/>
    <w:rsid w:val="006705A3"/>
    <w:pPr>
      <w:widowControl w:val="0"/>
      <w:suppressAutoHyphens/>
      <w:spacing w:line="100" w:lineRule="atLeast"/>
      <w:textAlignment w:val="baseline"/>
    </w:pPr>
    <w:rPr>
      <w:rFonts w:ascii="Liberation Serif" w:eastAsia="SimSun" w:hAnsi="Liberation Serif" w:cs="Mangal"/>
      <w:sz w:val="24"/>
      <w:szCs w:val="24"/>
      <w:lang w:eastAsia="hi-IN" w:bidi="hi-IN"/>
    </w:rPr>
  </w:style>
  <w:style w:type="paragraph" w:customStyle="1" w:styleId="Akapitzlist2">
    <w:name w:val="Akapit z listą2"/>
    <w:basedOn w:val="Normalny"/>
    <w:qFormat/>
    <w:rsid w:val="008A5BB6"/>
    <w:pPr>
      <w:suppressAutoHyphens/>
      <w:spacing w:after="0" w:line="240" w:lineRule="auto"/>
      <w:ind w:left="720"/>
    </w:pPr>
    <w:rPr>
      <w:rFonts w:ascii="Times New Roman" w:eastAsia="Times New Roman" w:hAnsi="Times New Roman"/>
      <w:color w:val="000000"/>
      <w:sz w:val="24"/>
      <w:szCs w:val="24"/>
      <w:lang w:eastAsia="ar-SA"/>
    </w:rPr>
  </w:style>
  <w:style w:type="paragraph" w:styleId="Stopka">
    <w:name w:val="footer"/>
    <w:basedOn w:val="Normalny"/>
    <w:link w:val="StopkaZnak"/>
    <w:uiPriority w:val="99"/>
    <w:unhideWhenUsed/>
    <w:rsid w:val="00FD27C9"/>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C00D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D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B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D16B7C"/>
    <w:rPr>
      <w:rFonts w:cs="Times New Roman"/>
      <w:i/>
    </w:rPr>
  </w:style>
  <w:style w:type="character" w:customStyle="1" w:styleId="Domylnaczcionkaakapitu1">
    <w:name w:val="Domyślna czcionka akapitu1"/>
    <w:qFormat/>
    <w:rsid w:val="006705A3"/>
  </w:style>
  <w:style w:type="character" w:styleId="Pogrubienie">
    <w:name w:val="Strong"/>
    <w:qFormat/>
    <w:rsid w:val="00F2506A"/>
    <w:rPr>
      <w:b/>
      <w:bCs/>
    </w:rPr>
  </w:style>
  <w:style w:type="character" w:customStyle="1" w:styleId="NagwekZnak">
    <w:name w:val="Nagłówek Znak"/>
    <w:basedOn w:val="Domylnaczcionkaakapitu"/>
    <w:link w:val="Nagwek"/>
    <w:uiPriority w:val="99"/>
    <w:qFormat/>
    <w:rsid w:val="00FD27C9"/>
  </w:style>
  <w:style w:type="character" w:customStyle="1" w:styleId="StopkaZnak">
    <w:name w:val="Stopka Znak"/>
    <w:basedOn w:val="Domylnaczcionkaakapitu"/>
    <w:link w:val="Stopka"/>
    <w:uiPriority w:val="99"/>
    <w:qFormat/>
    <w:rsid w:val="00FD27C9"/>
  </w:style>
  <w:style w:type="character" w:customStyle="1" w:styleId="Domylnaczcionkaakapitu2">
    <w:name w:val="Domyślna czcionka akapitu2"/>
    <w:qFormat/>
    <w:rsid w:val="00B4185C"/>
  </w:style>
  <w:style w:type="character" w:customStyle="1" w:styleId="ListLabel1">
    <w:name w:val="ListLabel 1"/>
    <w:qFormat/>
    <w:rPr>
      <w:rFonts w:eastAsia="Tahoma" w:cs="Times New Roman"/>
      <w:b/>
      <w:bCs/>
      <w:i w:val="0"/>
      <w:iCs/>
      <w:color w:val="000000"/>
      <w:sz w:val="22"/>
      <w:szCs w:val="22"/>
      <w:highlight w:val="whit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rebuchet MS"/>
      <w:b/>
      <w:sz w:val="22"/>
    </w:rPr>
  </w:style>
  <w:style w:type="character" w:customStyle="1" w:styleId="ListLabel9">
    <w:name w:val="ListLabel 9"/>
    <w:qFormat/>
    <w:rPr>
      <w:rFonts w:cs="Trebuchet MS"/>
      <w:b/>
      <w:sz w:val="22"/>
    </w:rPr>
  </w:style>
  <w:style w:type="character" w:customStyle="1" w:styleId="ListLabel10">
    <w:name w:val="ListLabel 10"/>
    <w:qFormat/>
    <w:rPr>
      <w:rFonts w:cs="Trebuchet MS"/>
      <w:b/>
      <w:sz w:val="22"/>
    </w:rPr>
  </w:style>
  <w:style w:type="character" w:customStyle="1" w:styleId="ListLabel11">
    <w:name w:val="ListLabel 11"/>
    <w:qFormat/>
    <w:rPr>
      <w:rFonts w:ascii="Times New Roman" w:hAnsi="Times New Roman"/>
      <w:b/>
      <w:sz w:val="24"/>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paragraph" w:styleId="Nagwek">
    <w:name w:val="header"/>
    <w:basedOn w:val="Normalny"/>
    <w:next w:val="Tekstpodstawowy"/>
    <w:link w:val="NagwekZnak"/>
    <w:uiPriority w:val="99"/>
    <w:unhideWhenUsed/>
    <w:rsid w:val="00FD27C9"/>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Bezodstpw">
    <w:name w:val="No Spacing"/>
    <w:uiPriority w:val="1"/>
    <w:qFormat/>
    <w:rsid w:val="00865B28"/>
    <w:rPr>
      <w:sz w:val="22"/>
      <w:szCs w:val="22"/>
      <w:lang w:eastAsia="en-US"/>
    </w:rPr>
  </w:style>
  <w:style w:type="paragraph" w:customStyle="1" w:styleId="Standard">
    <w:name w:val="Standard"/>
    <w:qFormat/>
    <w:rsid w:val="00D16B7C"/>
    <w:pPr>
      <w:suppressAutoHyphens/>
      <w:spacing w:after="200" w:line="276" w:lineRule="auto"/>
    </w:pPr>
    <w:rPr>
      <w:rFonts w:eastAsia="Segoe UI" w:cs="Tahoma"/>
      <w:color w:val="00000A"/>
      <w:sz w:val="22"/>
      <w:szCs w:val="22"/>
      <w:lang w:eastAsia="ar-SA"/>
    </w:rPr>
  </w:style>
  <w:style w:type="paragraph" w:styleId="NormalnyWeb">
    <w:name w:val="Normal (Web)"/>
    <w:basedOn w:val="Normalny"/>
    <w:uiPriority w:val="99"/>
    <w:qFormat/>
    <w:rsid w:val="00D16B7C"/>
    <w:pPr>
      <w:spacing w:before="280" w:after="280" w:line="240" w:lineRule="auto"/>
    </w:pPr>
    <w:rPr>
      <w:rFonts w:ascii="Times New Roman" w:eastAsia="Times New Roman" w:hAnsi="Times New Roman"/>
      <w:sz w:val="24"/>
      <w:szCs w:val="24"/>
      <w:lang w:eastAsia="ar-SA"/>
    </w:rPr>
  </w:style>
  <w:style w:type="paragraph" w:styleId="Akapitzlist">
    <w:name w:val="List Paragraph"/>
    <w:basedOn w:val="Normalny"/>
    <w:qFormat/>
    <w:rsid w:val="00D16B7C"/>
    <w:pPr>
      <w:spacing w:after="0" w:line="240" w:lineRule="auto"/>
      <w:ind w:left="720"/>
    </w:pPr>
    <w:rPr>
      <w:rFonts w:ascii="Times New Roman" w:eastAsia="Times New Roman" w:hAnsi="Times New Roman"/>
      <w:color w:val="000000"/>
      <w:sz w:val="24"/>
      <w:szCs w:val="24"/>
      <w:lang w:eastAsia="ar-SA"/>
    </w:rPr>
  </w:style>
  <w:style w:type="paragraph" w:customStyle="1" w:styleId="Tabela">
    <w:name w:val="Tabela"/>
    <w:basedOn w:val="Normalny"/>
    <w:qFormat/>
    <w:rsid w:val="00CD109D"/>
    <w:pPr>
      <w:suppressAutoHyphens/>
      <w:spacing w:after="0" w:line="240" w:lineRule="auto"/>
    </w:pPr>
    <w:rPr>
      <w:rFonts w:ascii="Times New Roman" w:eastAsia="Arial" w:hAnsi="Times New Roman"/>
      <w:color w:val="000000"/>
      <w:sz w:val="24"/>
      <w:szCs w:val="24"/>
      <w:lang w:eastAsia="ar-SA"/>
    </w:rPr>
  </w:style>
  <w:style w:type="paragraph" w:customStyle="1" w:styleId="Akapitzlist1">
    <w:name w:val="Akapit z listą1"/>
    <w:basedOn w:val="Normalny"/>
    <w:qFormat/>
    <w:rsid w:val="00D224AE"/>
    <w:pPr>
      <w:suppressAutoHyphens/>
      <w:spacing w:after="0" w:line="240" w:lineRule="auto"/>
      <w:ind w:left="720"/>
      <w:contextualSpacing/>
    </w:pPr>
    <w:rPr>
      <w:rFonts w:ascii="Times New Roman" w:eastAsia="Times New Roman" w:hAnsi="Times New Roman"/>
      <w:color w:val="000000"/>
      <w:sz w:val="24"/>
      <w:szCs w:val="24"/>
      <w:lang w:eastAsia="pl-PL"/>
    </w:rPr>
  </w:style>
  <w:style w:type="paragraph" w:customStyle="1" w:styleId="western">
    <w:name w:val="western"/>
    <w:basedOn w:val="Normalny"/>
    <w:qFormat/>
    <w:rsid w:val="006705A3"/>
    <w:pPr>
      <w:spacing w:before="280" w:after="119" w:line="100" w:lineRule="atLeast"/>
    </w:pPr>
    <w:rPr>
      <w:rFonts w:ascii="Times New Roman" w:eastAsia="Times New Roman" w:hAnsi="Times New Roman"/>
      <w:color w:val="000000"/>
      <w:sz w:val="24"/>
      <w:szCs w:val="24"/>
      <w:lang w:eastAsia="ar-SA"/>
    </w:rPr>
  </w:style>
  <w:style w:type="paragraph" w:customStyle="1" w:styleId="Normalny1">
    <w:name w:val="Normalny1"/>
    <w:qFormat/>
    <w:rsid w:val="006705A3"/>
    <w:pPr>
      <w:widowControl w:val="0"/>
      <w:suppressAutoHyphens/>
      <w:spacing w:line="100" w:lineRule="atLeast"/>
      <w:textAlignment w:val="baseline"/>
    </w:pPr>
    <w:rPr>
      <w:rFonts w:ascii="Liberation Serif" w:eastAsia="SimSun" w:hAnsi="Liberation Serif" w:cs="Mangal"/>
      <w:sz w:val="24"/>
      <w:szCs w:val="24"/>
      <w:lang w:eastAsia="hi-IN" w:bidi="hi-IN"/>
    </w:rPr>
  </w:style>
  <w:style w:type="paragraph" w:customStyle="1" w:styleId="Akapitzlist2">
    <w:name w:val="Akapit z listą2"/>
    <w:basedOn w:val="Normalny"/>
    <w:qFormat/>
    <w:rsid w:val="008A5BB6"/>
    <w:pPr>
      <w:suppressAutoHyphens/>
      <w:spacing w:after="0" w:line="240" w:lineRule="auto"/>
      <w:ind w:left="720"/>
    </w:pPr>
    <w:rPr>
      <w:rFonts w:ascii="Times New Roman" w:eastAsia="Times New Roman" w:hAnsi="Times New Roman"/>
      <w:color w:val="000000"/>
      <w:sz w:val="24"/>
      <w:szCs w:val="24"/>
      <w:lang w:eastAsia="ar-SA"/>
    </w:rPr>
  </w:style>
  <w:style w:type="paragraph" w:styleId="Stopka">
    <w:name w:val="footer"/>
    <w:basedOn w:val="Normalny"/>
    <w:link w:val="StopkaZnak"/>
    <w:uiPriority w:val="99"/>
    <w:unhideWhenUsed/>
    <w:rsid w:val="00FD27C9"/>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C00D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D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7730</Words>
  <Characters>46381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Oleś</dc:creator>
  <dc:description/>
  <cp:lastModifiedBy>j.golicz@wp.pl</cp:lastModifiedBy>
  <cp:revision>7</cp:revision>
  <cp:lastPrinted>2019-07-11T14:37:00Z</cp:lastPrinted>
  <dcterms:created xsi:type="dcterms:W3CDTF">2019-04-15T06:02:00Z</dcterms:created>
  <dcterms:modified xsi:type="dcterms:W3CDTF">2019-07-11T14:42:00Z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